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57AB9D" w14:textId="2F268133" w:rsidR="008767E3" w:rsidRPr="002606E5" w:rsidRDefault="008767E3" w:rsidP="008767E3">
      <w:pPr>
        <w:pStyle w:val="CRCoverPage"/>
        <w:tabs>
          <w:tab w:val="right" w:pos="9639"/>
        </w:tabs>
        <w:spacing w:after="0"/>
        <w:rPr>
          <w:b/>
          <w:i/>
          <w:sz w:val="24"/>
          <w:szCs w:val="24"/>
          <w:lang w:val="en-US" w:eastAsia="ko-KR"/>
        </w:rPr>
      </w:pPr>
      <w:bookmarkStart w:id="0" w:name="OLE_LINK1"/>
      <w:bookmarkStart w:id="1" w:name="OLE_LINK2"/>
      <w:r w:rsidRPr="006E473F">
        <w:rPr>
          <w:b/>
          <w:sz w:val="24"/>
          <w:szCs w:val="24"/>
        </w:rPr>
        <w:t xml:space="preserve">3GPP TSG </w:t>
      </w:r>
      <w:r w:rsidR="00F76712" w:rsidRPr="00F76712">
        <w:rPr>
          <w:b/>
          <w:sz w:val="24"/>
          <w:szCs w:val="24"/>
        </w:rPr>
        <w:t>WG1 NR Ad-Hoc</w:t>
      </w:r>
      <w:r w:rsidR="00F76712" w:rsidRPr="00F76712">
        <w:rPr>
          <w:rFonts w:hint="eastAsia"/>
          <w:b/>
          <w:sz w:val="24"/>
          <w:szCs w:val="24"/>
        </w:rPr>
        <w:t>#2</w:t>
      </w:r>
      <w:r w:rsidRPr="006E473F">
        <w:rPr>
          <w:rFonts w:hint="eastAsia"/>
          <w:b/>
          <w:sz w:val="24"/>
          <w:szCs w:val="24"/>
          <w:lang w:eastAsia="ko-KR"/>
        </w:rPr>
        <w:tab/>
      </w:r>
      <w:r w:rsidRPr="001656EE">
        <w:rPr>
          <w:rFonts w:hint="eastAsia"/>
          <w:b/>
          <w:sz w:val="24"/>
          <w:szCs w:val="24"/>
          <w:lang w:eastAsia="ko-KR"/>
        </w:rPr>
        <w:t>R1-</w:t>
      </w:r>
      <w:r w:rsidRPr="001656EE">
        <w:rPr>
          <w:b/>
          <w:sz w:val="24"/>
          <w:szCs w:val="24"/>
          <w:lang w:eastAsia="ko-KR"/>
        </w:rPr>
        <w:t>17</w:t>
      </w:r>
      <w:r w:rsidR="00BF7E00" w:rsidRPr="001656EE">
        <w:rPr>
          <w:b/>
          <w:sz w:val="24"/>
          <w:szCs w:val="24"/>
          <w:lang w:eastAsia="ko-KR"/>
        </w:rPr>
        <w:t>10627</w:t>
      </w:r>
    </w:p>
    <w:bookmarkEnd w:id="0"/>
    <w:bookmarkEnd w:id="1"/>
    <w:p w14:paraId="225F7D41" w14:textId="009E6A3E" w:rsidR="008767E3" w:rsidRPr="00183AB4" w:rsidRDefault="000C35F6" w:rsidP="008767E3">
      <w:pPr>
        <w:tabs>
          <w:tab w:val="center" w:pos="4536"/>
          <w:tab w:val="right" w:pos="9072"/>
        </w:tabs>
        <w:rPr>
          <w:rFonts w:ascii="Arial" w:eastAsia="Malgun Gothic" w:hAnsi="Arial"/>
          <w:b/>
          <w:lang w:val="en-GB" w:eastAsia="en-US"/>
        </w:rPr>
      </w:pPr>
      <w:r>
        <w:rPr>
          <w:rFonts w:ascii="Arial" w:eastAsia="Malgun Gothic" w:hAnsi="Arial"/>
          <w:b/>
          <w:lang w:val="en-GB" w:eastAsia="en-US"/>
        </w:rPr>
        <w:t>Qin</w:t>
      </w:r>
      <w:r w:rsidR="00F76712">
        <w:rPr>
          <w:rFonts w:ascii="Arial" w:eastAsia="Malgun Gothic" w:hAnsi="Arial"/>
          <w:b/>
          <w:lang w:val="en-GB" w:eastAsia="en-US"/>
        </w:rPr>
        <w:t>gdao</w:t>
      </w:r>
      <w:r w:rsidR="00F009B1" w:rsidRPr="00183AB4">
        <w:rPr>
          <w:rFonts w:ascii="Arial" w:eastAsia="Malgun Gothic" w:hAnsi="Arial"/>
          <w:b/>
          <w:lang w:val="en-GB" w:eastAsia="en-US"/>
        </w:rPr>
        <w:t xml:space="preserve">, P.R. China </w:t>
      </w:r>
      <w:r w:rsidR="00F76712">
        <w:rPr>
          <w:rFonts w:ascii="Arial" w:eastAsia="Malgun Gothic" w:hAnsi="Arial"/>
          <w:b/>
          <w:lang w:val="en-GB" w:eastAsia="en-US"/>
        </w:rPr>
        <w:t>27th – 30</w:t>
      </w:r>
      <w:r w:rsidR="00F009B1" w:rsidRPr="00183AB4">
        <w:rPr>
          <w:rFonts w:ascii="Arial" w:eastAsia="Malgun Gothic" w:hAnsi="Arial"/>
          <w:b/>
          <w:lang w:val="en-GB" w:eastAsia="en-US"/>
        </w:rPr>
        <w:t xml:space="preserve">th </w:t>
      </w:r>
      <w:r w:rsidR="00F76712">
        <w:rPr>
          <w:rFonts w:ascii="Arial" w:eastAsia="Malgun Gothic" w:hAnsi="Arial"/>
          <w:b/>
          <w:lang w:val="en-GB" w:eastAsia="en-US"/>
        </w:rPr>
        <w:t>June</w:t>
      </w:r>
      <w:r w:rsidR="00F009B1" w:rsidRPr="00183AB4">
        <w:rPr>
          <w:rFonts w:ascii="Arial" w:eastAsia="Malgun Gothic" w:hAnsi="Arial"/>
          <w:b/>
          <w:lang w:val="en-GB" w:eastAsia="en-US"/>
        </w:rPr>
        <w:t xml:space="preserve"> 2017</w:t>
      </w:r>
    </w:p>
    <w:p w14:paraId="4454EA93" w14:textId="77777777" w:rsidR="008767E3" w:rsidRDefault="008767E3" w:rsidP="008767E3">
      <w:pPr>
        <w:tabs>
          <w:tab w:val="center" w:pos="4536"/>
          <w:tab w:val="right" w:pos="9072"/>
        </w:tabs>
        <w:rPr>
          <w:rFonts w:ascii="Arial" w:eastAsia="MS Mincho" w:hAnsi="Arial" w:cs="Arial"/>
          <w:b/>
          <w:bCs/>
          <w:sz w:val="28"/>
          <w:lang w:eastAsia="ja-JP"/>
        </w:rPr>
      </w:pPr>
    </w:p>
    <w:p w14:paraId="115AAB48" w14:textId="44E4FEC2" w:rsidR="0072162A" w:rsidRPr="00183AB4" w:rsidRDefault="008767E3" w:rsidP="00183AB4">
      <w:pPr>
        <w:tabs>
          <w:tab w:val="left" w:pos="1985"/>
        </w:tabs>
        <w:spacing w:after="180"/>
        <w:ind w:left="2040" w:hangingChars="850" w:hanging="2040"/>
        <w:rPr>
          <w:rFonts w:ascii="Arial" w:eastAsia="Malgun Gothic" w:hAnsi="Arial"/>
          <w:szCs w:val="20"/>
          <w:lang w:val="en-GB" w:eastAsia="en-US"/>
        </w:rPr>
      </w:pPr>
      <w:r w:rsidRPr="00183AB4">
        <w:rPr>
          <w:rFonts w:ascii="Arial" w:eastAsia="Malgun Gothic" w:hAnsi="Arial"/>
          <w:b/>
          <w:szCs w:val="20"/>
          <w:lang w:val="en-GB" w:eastAsia="en-US"/>
        </w:rPr>
        <w:t>Agenda item:</w:t>
      </w:r>
      <w:r w:rsidRPr="00183AB4">
        <w:rPr>
          <w:rFonts w:ascii="Arial" w:eastAsia="Malgun Gothic" w:hAnsi="Arial"/>
          <w:szCs w:val="20"/>
          <w:lang w:val="en-GB" w:eastAsia="en-US"/>
        </w:rPr>
        <w:tab/>
      </w:r>
      <w:bookmarkStart w:id="2" w:name="Source"/>
      <w:bookmarkEnd w:id="2"/>
      <w:r w:rsidR="00F76712">
        <w:rPr>
          <w:rFonts w:ascii="Arial" w:eastAsia="Malgun Gothic" w:hAnsi="Arial"/>
          <w:szCs w:val="20"/>
          <w:lang w:val="en-GB" w:eastAsia="en-US"/>
        </w:rPr>
        <w:t>5</w:t>
      </w:r>
      <w:r w:rsidRPr="00183AB4">
        <w:rPr>
          <w:rFonts w:ascii="Arial" w:eastAsia="Malgun Gothic" w:hAnsi="Arial"/>
          <w:szCs w:val="20"/>
          <w:lang w:val="en-GB" w:eastAsia="en-US"/>
        </w:rPr>
        <w:t>.1.1.2.1</w:t>
      </w:r>
    </w:p>
    <w:p w14:paraId="2B678ED4" w14:textId="7A3F6056" w:rsidR="00DE4B7A" w:rsidRPr="00183AB4" w:rsidRDefault="00DE4B7A" w:rsidP="00183AB4">
      <w:pPr>
        <w:tabs>
          <w:tab w:val="left" w:pos="1985"/>
        </w:tabs>
        <w:spacing w:after="180"/>
        <w:ind w:left="2040" w:hangingChars="850" w:hanging="2040"/>
        <w:rPr>
          <w:rFonts w:ascii="Arial" w:eastAsia="Malgun Gothic" w:hAnsi="Arial"/>
          <w:szCs w:val="20"/>
          <w:lang w:val="en-GB" w:eastAsia="en-US"/>
        </w:rPr>
      </w:pPr>
      <w:r w:rsidRPr="00183AB4">
        <w:rPr>
          <w:rFonts w:ascii="Arial" w:eastAsia="Malgun Gothic" w:hAnsi="Arial"/>
          <w:b/>
          <w:szCs w:val="20"/>
          <w:lang w:val="en-GB" w:eastAsia="en-US"/>
        </w:rPr>
        <w:t>Source:</w:t>
      </w:r>
      <w:r w:rsidRPr="00183AB4">
        <w:rPr>
          <w:rFonts w:ascii="Arial" w:eastAsia="Malgun Gothic" w:hAnsi="Arial"/>
          <w:szCs w:val="20"/>
          <w:lang w:val="en-GB" w:eastAsia="en-US"/>
        </w:rPr>
        <w:tab/>
        <w:t>Samsung</w:t>
      </w:r>
    </w:p>
    <w:p w14:paraId="5E69A865" w14:textId="1168A34F" w:rsidR="0072162A" w:rsidRPr="00183AB4" w:rsidRDefault="0072162A" w:rsidP="00183AB4">
      <w:pPr>
        <w:tabs>
          <w:tab w:val="left" w:pos="1985"/>
        </w:tabs>
        <w:spacing w:after="180"/>
        <w:ind w:left="2040" w:hangingChars="850" w:hanging="2040"/>
        <w:rPr>
          <w:rFonts w:ascii="Arial" w:eastAsia="Malgun Gothic" w:hAnsi="Arial"/>
          <w:szCs w:val="20"/>
          <w:lang w:val="en-GB" w:eastAsia="en-US"/>
        </w:rPr>
      </w:pPr>
      <w:r w:rsidRPr="00183AB4">
        <w:rPr>
          <w:rFonts w:ascii="Arial" w:eastAsia="Malgun Gothic" w:hAnsi="Arial"/>
          <w:b/>
          <w:szCs w:val="20"/>
          <w:lang w:val="en-GB" w:eastAsia="en-US"/>
        </w:rPr>
        <w:t>Title:</w:t>
      </w:r>
      <w:r w:rsidRPr="00183AB4">
        <w:rPr>
          <w:rFonts w:ascii="Arial" w:eastAsia="Malgun Gothic" w:hAnsi="Arial"/>
          <w:szCs w:val="20"/>
          <w:lang w:val="en-GB" w:eastAsia="en-US"/>
        </w:rPr>
        <w:tab/>
      </w:r>
      <w:r w:rsidR="00F76712" w:rsidRPr="00F76712">
        <w:rPr>
          <w:rFonts w:ascii="Arial" w:eastAsia="Malgun Gothic" w:hAnsi="Arial" w:hint="eastAsia"/>
          <w:szCs w:val="20"/>
          <w:lang w:val="en-GB" w:eastAsia="en-US"/>
        </w:rPr>
        <w:t>NR-PBCH contents and payload size</w:t>
      </w:r>
    </w:p>
    <w:p w14:paraId="166E1039" w14:textId="4A4743DD" w:rsidR="002938B1" w:rsidRPr="00183AB4" w:rsidRDefault="002938B1" w:rsidP="00183AB4">
      <w:pPr>
        <w:tabs>
          <w:tab w:val="left" w:pos="1985"/>
        </w:tabs>
        <w:spacing w:after="180"/>
        <w:ind w:left="2040" w:hangingChars="850" w:hanging="2040"/>
        <w:rPr>
          <w:rFonts w:ascii="Arial" w:eastAsia="Malgun Gothic" w:hAnsi="Arial"/>
          <w:szCs w:val="20"/>
          <w:lang w:val="en-GB" w:eastAsia="en-US"/>
        </w:rPr>
      </w:pPr>
      <w:r w:rsidRPr="00183AB4">
        <w:rPr>
          <w:rFonts w:ascii="Arial" w:eastAsia="Malgun Gothic" w:hAnsi="Arial"/>
          <w:b/>
          <w:szCs w:val="20"/>
          <w:lang w:val="en-GB" w:eastAsia="en-US"/>
        </w:rPr>
        <w:t>Document for:</w:t>
      </w:r>
      <w:r w:rsidR="001B0D8A" w:rsidRPr="00183AB4">
        <w:rPr>
          <w:rFonts w:ascii="Arial" w:eastAsia="Malgun Gothic" w:hAnsi="Arial"/>
          <w:szCs w:val="20"/>
          <w:lang w:val="en-GB" w:eastAsia="en-US"/>
        </w:rPr>
        <w:tab/>
      </w:r>
      <w:r w:rsidR="001E62F2" w:rsidRPr="00183AB4">
        <w:rPr>
          <w:rFonts w:ascii="Arial" w:eastAsia="Malgun Gothic" w:hAnsi="Arial"/>
          <w:szCs w:val="20"/>
          <w:lang w:val="en-GB" w:eastAsia="en-US"/>
        </w:rPr>
        <w:t xml:space="preserve">Discussion and </w:t>
      </w:r>
      <w:r w:rsidR="007B5AA9" w:rsidRPr="00183AB4">
        <w:rPr>
          <w:rFonts w:ascii="Arial" w:eastAsia="Malgun Gothic" w:hAnsi="Arial"/>
          <w:szCs w:val="20"/>
          <w:lang w:val="en-GB" w:eastAsia="en-US"/>
        </w:rPr>
        <w:t>D</w:t>
      </w:r>
      <w:r w:rsidR="001E62F2" w:rsidRPr="00183AB4">
        <w:rPr>
          <w:rFonts w:ascii="Arial" w:eastAsia="Malgun Gothic" w:hAnsi="Arial"/>
          <w:szCs w:val="20"/>
          <w:lang w:val="en-GB" w:eastAsia="en-US"/>
        </w:rPr>
        <w:t>ecision</w:t>
      </w:r>
    </w:p>
    <w:p w14:paraId="177112E8" w14:textId="7777777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1969C9A3" w14:textId="12B02ED1" w:rsidR="008767E3" w:rsidRPr="00183AB4" w:rsidRDefault="008767E3" w:rsidP="00183AB4">
      <w:pPr>
        <w:spacing w:after="180" w:line="288" w:lineRule="auto"/>
        <w:jc w:val="both"/>
        <w:rPr>
          <w:rFonts w:eastAsiaTheme="minorEastAsia"/>
          <w:b/>
          <w:sz w:val="20"/>
          <w:szCs w:val="20"/>
          <w:lang w:eastAsia="ko-KR"/>
        </w:rPr>
      </w:pPr>
      <w:r w:rsidRPr="00183AB4">
        <w:rPr>
          <w:rFonts w:eastAsiaTheme="minorEastAsia"/>
          <w:sz w:val="20"/>
          <w:szCs w:val="20"/>
          <w:lang w:eastAsia="ko-KR"/>
        </w:rPr>
        <w:t>In RAN1#8</w:t>
      </w:r>
      <w:r w:rsidR="002606E5">
        <w:rPr>
          <w:rFonts w:eastAsiaTheme="minorEastAsia"/>
          <w:sz w:val="20"/>
          <w:szCs w:val="20"/>
          <w:lang w:eastAsia="ko-KR"/>
        </w:rPr>
        <w:t>9</w:t>
      </w:r>
      <w:r w:rsidRPr="00183AB4">
        <w:rPr>
          <w:rFonts w:eastAsiaTheme="minorEastAsia"/>
          <w:sz w:val="20"/>
          <w:szCs w:val="20"/>
          <w:lang w:eastAsia="ko-KR"/>
        </w:rPr>
        <w:t xml:space="preserve"> meeting, the following agreements are related to NR-PBCH </w:t>
      </w:r>
      <w:r w:rsidR="002606E5">
        <w:rPr>
          <w:rFonts w:eastAsiaTheme="minorEastAsia"/>
          <w:sz w:val="20"/>
          <w:szCs w:val="20"/>
          <w:lang w:eastAsia="ko-KR"/>
        </w:rPr>
        <w:t>payload</w:t>
      </w:r>
      <w:r w:rsidRPr="00183AB4">
        <w:rPr>
          <w:rFonts w:eastAsiaTheme="minorEastAsia"/>
          <w:sz w:val="20"/>
          <w:szCs w:val="20"/>
          <w:lang w:eastAsia="ko-KR"/>
        </w:rPr>
        <w:t>.</w:t>
      </w:r>
    </w:p>
    <w:p w14:paraId="3FE9E7AD" w14:textId="77777777" w:rsidR="00583164" w:rsidRPr="002606E5" w:rsidRDefault="00583164" w:rsidP="00583164">
      <w:pPr>
        <w:rPr>
          <w:rFonts w:eastAsia="MS Mincho"/>
          <w:b/>
          <w:sz w:val="20"/>
          <w:szCs w:val="20"/>
          <w:highlight w:val="yellow"/>
          <w:u w:val="single"/>
          <w:lang w:eastAsia="ja-JP"/>
        </w:rPr>
      </w:pPr>
      <w:r w:rsidRPr="002606E5">
        <w:rPr>
          <w:rFonts w:eastAsia="MS Mincho" w:hint="eastAsia"/>
          <w:b/>
          <w:sz w:val="20"/>
          <w:szCs w:val="20"/>
          <w:highlight w:val="green"/>
          <w:u w:val="single"/>
          <w:lang w:eastAsia="ja-JP"/>
        </w:rPr>
        <w:t>A</w:t>
      </w:r>
      <w:r w:rsidRPr="002606E5">
        <w:rPr>
          <w:rFonts w:eastAsia="MS Mincho"/>
          <w:b/>
          <w:sz w:val="20"/>
          <w:szCs w:val="20"/>
          <w:highlight w:val="green"/>
          <w:u w:val="single"/>
          <w:lang w:eastAsia="ja-JP"/>
        </w:rPr>
        <w:t>g</w:t>
      </w:r>
      <w:r w:rsidRPr="002606E5">
        <w:rPr>
          <w:rFonts w:eastAsia="MS Mincho" w:hint="eastAsia"/>
          <w:b/>
          <w:sz w:val="20"/>
          <w:szCs w:val="20"/>
          <w:highlight w:val="green"/>
          <w:u w:val="single"/>
          <w:lang w:eastAsia="ja-JP"/>
        </w:rPr>
        <w:t>reements:</w:t>
      </w:r>
    </w:p>
    <w:p w14:paraId="0B69ABB2" w14:textId="77777777" w:rsidR="00583164" w:rsidRDefault="00583164" w:rsidP="00583164">
      <w:pPr>
        <w:numPr>
          <w:ilvl w:val="0"/>
          <w:numId w:val="29"/>
        </w:numPr>
        <w:rPr>
          <w:rFonts w:eastAsia="MS Mincho"/>
          <w:sz w:val="20"/>
          <w:szCs w:val="20"/>
          <w:lang w:eastAsia="ja-JP"/>
        </w:rPr>
      </w:pPr>
      <w:r w:rsidRPr="002606E5">
        <w:rPr>
          <w:rFonts w:eastAsia="MS Mincho"/>
          <w:sz w:val="20"/>
          <w:szCs w:val="20"/>
          <w:lang w:eastAsia="ja-JP"/>
        </w:rPr>
        <w:t>RAN1 targets design of NR-PBCH payload size to be no larger than 72 bits and no less than 40 bits including CRC.</w:t>
      </w:r>
    </w:p>
    <w:p w14:paraId="6FEC88F4" w14:textId="77777777" w:rsidR="00583164" w:rsidRPr="001657ED" w:rsidRDefault="00583164" w:rsidP="00583164">
      <w:pPr>
        <w:numPr>
          <w:ilvl w:val="1"/>
          <w:numId w:val="29"/>
        </w:numPr>
        <w:rPr>
          <w:rFonts w:eastAsia="MS Mincho"/>
          <w:sz w:val="20"/>
          <w:szCs w:val="20"/>
          <w:lang w:eastAsia="ja-JP"/>
        </w:rPr>
      </w:pPr>
      <w:r w:rsidRPr="001657ED">
        <w:rPr>
          <w:rFonts w:eastAsia="MS Mincho"/>
          <w:sz w:val="20"/>
          <w:szCs w:val="20"/>
          <w:lang w:eastAsia="ja-JP"/>
        </w:rPr>
        <w:t>Note: Based on the performance evaluation done so far, the upper limit range is between 72 and 48 bits</w:t>
      </w:r>
    </w:p>
    <w:p w14:paraId="235646E1" w14:textId="77777777" w:rsidR="00583164" w:rsidRDefault="00583164" w:rsidP="002606E5">
      <w:pPr>
        <w:rPr>
          <w:rFonts w:eastAsia="MS Mincho"/>
          <w:b/>
          <w:sz w:val="20"/>
          <w:szCs w:val="20"/>
          <w:highlight w:val="green"/>
          <w:u w:val="single"/>
          <w:lang w:eastAsia="ja-JP"/>
        </w:rPr>
      </w:pPr>
    </w:p>
    <w:p w14:paraId="0C00C119" w14:textId="0CC95889" w:rsidR="002606E5" w:rsidRPr="002606E5" w:rsidRDefault="002606E5" w:rsidP="002606E5">
      <w:pPr>
        <w:rPr>
          <w:rFonts w:eastAsia="MS Mincho"/>
          <w:b/>
          <w:sz w:val="20"/>
          <w:szCs w:val="20"/>
          <w:highlight w:val="yellow"/>
          <w:u w:val="single"/>
          <w:lang w:eastAsia="ja-JP"/>
        </w:rPr>
      </w:pPr>
      <w:r w:rsidRPr="002606E5">
        <w:rPr>
          <w:rFonts w:eastAsia="MS Mincho" w:hint="eastAsia"/>
          <w:b/>
          <w:sz w:val="20"/>
          <w:szCs w:val="20"/>
          <w:highlight w:val="green"/>
          <w:u w:val="single"/>
          <w:lang w:eastAsia="ja-JP"/>
        </w:rPr>
        <w:t>Agreements:</w:t>
      </w:r>
    </w:p>
    <w:p w14:paraId="13FCA644" w14:textId="77777777" w:rsidR="002606E5" w:rsidRPr="002606E5" w:rsidRDefault="002606E5" w:rsidP="002606E5">
      <w:pPr>
        <w:numPr>
          <w:ilvl w:val="0"/>
          <w:numId w:val="29"/>
        </w:numPr>
        <w:rPr>
          <w:rFonts w:eastAsia="MS Mincho"/>
          <w:sz w:val="20"/>
          <w:szCs w:val="20"/>
          <w:lang w:eastAsia="ja-JP"/>
        </w:rPr>
      </w:pPr>
      <w:r w:rsidRPr="002606E5">
        <w:rPr>
          <w:rFonts w:eastAsia="MS Mincho"/>
          <w:sz w:val="20"/>
          <w:szCs w:val="20"/>
          <w:lang w:eastAsia="ja-JP"/>
        </w:rPr>
        <w:t>Following contents are carried in NR-MIB</w:t>
      </w:r>
    </w:p>
    <w:p w14:paraId="5E832B6F" w14:textId="77777777" w:rsidR="002606E5" w:rsidRPr="002606E5" w:rsidRDefault="002606E5" w:rsidP="002606E5">
      <w:pPr>
        <w:numPr>
          <w:ilvl w:val="1"/>
          <w:numId w:val="29"/>
        </w:numPr>
        <w:rPr>
          <w:rFonts w:eastAsia="MS Mincho"/>
          <w:sz w:val="20"/>
          <w:szCs w:val="20"/>
          <w:lang w:eastAsia="ja-JP"/>
        </w:rPr>
      </w:pPr>
      <w:r w:rsidRPr="002606E5">
        <w:rPr>
          <w:rFonts w:eastAsia="MS Mincho"/>
          <w:sz w:val="20"/>
          <w:szCs w:val="20"/>
          <w:lang w:eastAsia="ja-JP"/>
        </w:rPr>
        <w:t>(Part of) SFN: [7 - 10] bits</w:t>
      </w:r>
    </w:p>
    <w:p w14:paraId="69262C05" w14:textId="77777777" w:rsidR="002606E5" w:rsidRPr="002606E5" w:rsidRDefault="002606E5" w:rsidP="002606E5">
      <w:pPr>
        <w:numPr>
          <w:ilvl w:val="2"/>
          <w:numId w:val="29"/>
        </w:numPr>
        <w:rPr>
          <w:rFonts w:eastAsia="MS Mincho"/>
          <w:sz w:val="20"/>
          <w:szCs w:val="20"/>
          <w:lang w:eastAsia="ja-JP"/>
        </w:rPr>
      </w:pPr>
      <w:r w:rsidRPr="002606E5">
        <w:rPr>
          <w:rFonts w:eastAsia="MS Mincho"/>
          <w:sz w:val="20"/>
          <w:szCs w:val="20"/>
          <w:lang w:eastAsia="ja-JP"/>
        </w:rPr>
        <w:t>At least 80 ms granularity</w:t>
      </w:r>
    </w:p>
    <w:p w14:paraId="7873AED4" w14:textId="77777777" w:rsidR="002606E5" w:rsidRPr="002606E5" w:rsidRDefault="002606E5" w:rsidP="002606E5">
      <w:pPr>
        <w:numPr>
          <w:ilvl w:val="3"/>
          <w:numId w:val="29"/>
        </w:numPr>
        <w:rPr>
          <w:rFonts w:eastAsia="MS Mincho"/>
          <w:sz w:val="20"/>
          <w:szCs w:val="20"/>
          <w:lang w:eastAsia="ja-JP"/>
        </w:rPr>
      </w:pPr>
      <w:r w:rsidRPr="002606E5">
        <w:rPr>
          <w:rFonts w:eastAsia="MS Mincho"/>
          <w:sz w:val="20"/>
          <w:szCs w:val="20"/>
          <w:lang w:eastAsia="ja-JP"/>
        </w:rPr>
        <w:t>FFS: indication within 80 ms</w:t>
      </w:r>
    </w:p>
    <w:p w14:paraId="0906F441" w14:textId="77777777" w:rsidR="002606E5" w:rsidRPr="002606E5" w:rsidRDefault="002606E5" w:rsidP="002606E5">
      <w:pPr>
        <w:numPr>
          <w:ilvl w:val="1"/>
          <w:numId w:val="29"/>
        </w:numPr>
        <w:rPr>
          <w:rFonts w:eastAsia="MS Mincho"/>
          <w:sz w:val="20"/>
          <w:szCs w:val="20"/>
          <w:lang w:eastAsia="ja-JP"/>
        </w:rPr>
      </w:pPr>
      <w:r w:rsidRPr="002606E5">
        <w:rPr>
          <w:rFonts w:eastAsia="MS Mincho"/>
          <w:sz w:val="20"/>
          <w:szCs w:val="20"/>
          <w:lang w:eastAsia="ja-JP"/>
        </w:rPr>
        <w:t>[H-SFN: 10 bits]</w:t>
      </w:r>
    </w:p>
    <w:p w14:paraId="6AD51131" w14:textId="77777777" w:rsidR="002606E5" w:rsidRPr="002606E5" w:rsidRDefault="002606E5" w:rsidP="002606E5">
      <w:pPr>
        <w:numPr>
          <w:ilvl w:val="2"/>
          <w:numId w:val="29"/>
        </w:numPr>
        <w:rPr>
          <w:rFonts w:eastAsia="MS Mincho"/>
          <w:sz w:val="20"/>
          <w:szCs w:val="20"/>
          <w:lang w:eastAsia="ja-JP"/>
        </w:rPr>
      </w:pPr>
      <w:r w:rsidRPr="002606E5">
        <w:rPr>
          <w:rFonts w:eastAsia="MS Mincho"/>
          <w:sz w:val="20"/>
          <w:szCs w:val="20"/>
          <w:lang w:eastAsia="ja-JP"/>
        </w:rPr>
        <w:t>RAN1 will ask RAN2</w:t>
      </w:r>
    </w:p>
    <w:p w14:paraId="0B016BC1" w14:textId="77777777" w:rsidR="002606E5" w:rsidRPr="002606E5" w:rsidRDefault="002606E5" w:rsidP="002606E5">
      <w:pPr>
        <w:numPr>
          <w:ilvl w:val="1"/>
          <w:numId w:val="29"/>
        </w:numPr>
        <w:rPr>
          <w:rFonts w:eastAsia="MS Mincho"/>
          <w:sz w:val="20"/>
          <w:szCs w:val="20"/>
          <w:lang w:eastAsia="ja-JP"/>
        </w:rPr>
      </w:pPr>
      <w:r w:rsidRPr="002606E5">
        <w:rPr>
          <w:rFonts w:eastAsia="MS Mincho"/>
          <w:sz w:val="20"/>
          <w:szCs w:val="20"/>
          <w:lang w:eastAsia="ja-JP"/>
        </w:rPr>
        <w:t>Timing information within radio frame: [0 - 7] bits</w:t>
      </w:r>
    </w:p>
    <w:p w14:paraId="508F94C4" w14:textId="77777777" w:rsidR="002606E5" w:rsidRPr="002606E5" w:rsidRDefault="002606E5" w:rsidP="002606E5">
      <w:pPr>
        <w:numPr>
          <w:ilvl w:val="2"/>
          <w:numId w:val="29"/>
        </w:numPr>
        <w:rPr>
          <w:rFonts w:eastAsia="MS Mincho"/>
          <w:sz w:val="20"/>
          <w:szCs w:val="20"/>
          <w:lang w:eastAsia="ja-JP"/>
        </w:rPr>
      </w:pPr>
      <w:r w:rsidRPr="002606E5">
        <w:rPr>
          <w:rFonts w:eastAsia="MS Mincho"/>
          <w:sz w:val="20"/>
          <w:szCs w:val="20"/>
          <w:lang w:eastAsia="ja-JP"/>
        </w:rPr>
        <w:t>E.g., SS block time index: [0 - 6] bits</w:t>
      </w:r>
    </w:p>
    <w:p w14:paraId="2F4B1240" w14:textId="77777777" w:rsidR="002606E5" w:rsidRPr="002606E5" w:rsidRDefault="002606E5" w:rsidP="002606E5">
      <w:pPr>
        <w:numPr>
          <w:ilvl w:val="2"/>
          <w:numId w:val="29"/>
        </w:numPr>
        <w:rPr>
          <w:rFonts w:eastAsia="MS Mincho"/>
          <w:sz w:val="20"/>
          <w:szCs w:val="20"/>
          <w:lang w:eastAsia="ja-JP"/>
        </w:rPr>
      </w:pPr>
      <w:r w:rsidRPr="002606E5">
        <w:rPr>
          <w:rFonts w:eastAsia="MS Mincho"/>
          <w:sz w:val="20"/>
          <w:szCs w:val="20"/>
          <w:lang w:eastAsia="ja-JP"/>
        </w:rPr>
        <w:t>E.g., half radio frame timing: [0 - 1] bit</w:t>
      </w:r>
    </w:p>
    <w:p w14:paraId="6E07DC11" w14:textId="77777777" w:rsidR="002606E5" w:rsidRPr="002606E5" w:rsidRDefault="002606E5" w:rsidP="002606E5">
      <w:pPr>
        <w:numPr>
          <w:ilvl w:val="1"/>
          <w:numId w:val="29"/>
        </w:numPr>
        <w:rPr>
          <w:rFonts w:eastAsia="MS Mincho"/>
          <w:sz w:val="20"/>
          <w:szCs w:val="20"/>
          <w:lang w:eastAsia="ja-JP"/>
        </w:rPr>
      </w:pPr>
      <w:r w:rsidRPr="002606E5">
        <w:rPr>
          <w:rFonts w:eastAsia="MS Mincho"/>
          <w:sz w:val="20"/>
          <w:szCs w:val="20"/>
          <w:lang w:eastAsia="ja-JP"/>
        </w:rPr>
        <w:t>RMSI scheduling information: [x] bits</w:t>
      </w:r>
    </w:p>
    <w:p w14:paraId="3E926892" w14:textId="77777777" w:rsidR="002606E5" w:rsidRPr="002606E5" w:rsidRDefault="002606E5" w:rsidP="002606E5">
      <w:pPr>
        <w:numPr>
          <w:ilvl w:val="2"/>
          <w:numId w:val="29"/>
        </w:numPr>
        <w:rPr>
          <w:rFonts w:eastAsia="MS Mincho"/>
          <w:sz w:val="20"/>
          <w:szCs w:val="20"/>
          <w:lang w:eastAsia="ja-JP"/>
        </w:rPr>
      </w:pPr>
      <w:r w:rsidRPr="002606E5">
        <w:rPr>
          <w:rFonts w:eastAsia="MS Mincho"/>
          <w:sz w:val="20"/>
          <w:szCs w:val="20"/>
          <w:lang w:eastAsia="ja-JP"/>
        </w:rPr>
        <w:t>CORESET(s) information: [x] bits</w:t>
      </w:r>
    </w:p>
    <w:p w14:paraId="11C26E33" w14:textId="77777777" w:rsidR="002606E5" w:rsidRPr="002606E5" w:rsidRDefault="002606E5" w:rsidP="002606E5">
      <w:pPr>
        <w:numPr>
          <w:ilvl w:val="3"/>
          <w:numId w:val="29"/>
        </w:numPr>
        <w:rPr>
          <w:rFonts w:eastAsia="MS Mincho"/>
          <w:sz w:val="20"/>
          <w:szCs w:val="20"/>
          <w:lang w:eastAsia="ja-JP"/>
        </w:rPr>
      </w:pPr>
      <w:r w:rsidRPr="002606E5">
        <w:rPr>
          <w:rFonts w:eastAsia="MS Mincho"/>
          <w:sz w:val="20"/>
          <w:szCs w:val="20"/>
          <w:lang w:eastAsia="ja-JP"/>
        </w:rPr>
        <w:t>Simplified information of CORESET(s) compared to CORESET(s) information for UE-specific configuration is considered</w:t>
      </w:r>
    </w:p>
    <w:p w14:paraId="6B0A671A" w14:textId="77777777" w:rsidR="002606E5" w:rsidRPr="002606E5" w:rsidRDefault="002606E5" w:rsidP="002606E5">
      <w:pPr>
        <w:numPr>
          <w:ilvl w:val="3"/>
          <w:numId w:val="29"/>
        </w:numPr>
        <w:rPr>
          <w:rFonts w:eastAsia="MS Mincho"/>
          <w:sz w:val="20"/>
          <w:szCs w:val="20"/>
          <w:lang w:eastAsia="ja-JP"/>
        </w:rPr>
      </w:pPr>
      <w:r w:rsidRPr="002606E5">
        <w:rPr>
          <w:rFonts w:eastAsia="MS Mincho"/>
          <w:sz w:val="20"/>
          <w:szCs w:val="20"/>
          <w:lang w:eastAsia="ja-JP"/>
        </w:rPr>
        <w:t>E.g., Time/frequency resource configuration of CORESET(s)</w:t>
      </w:r>
    </w:p>
    <w:p w14:paraId="092242B7" w14:textId="77777777" w:rsidR="002606E5" w:rsidRPr="002606E5" w:rsidRDefault="002606E5" w:rsidP="002606E5">
      <w:pPr>
        <w:numPr>
          <w:ilvl w:val="3"/>
          <w:numId w:val="29"/>
        </w:numPr>
        <w:rPr>
          <w:rFonts w:eastAsia="MS Mincho"/>
          <w:sz w:val="20"/>
          <w:szCs w:val="20"/>
          <w:lang w:eastAsia="ja-JP"/>
        </w:rPr>
      </w:pPr>
      <w:r w:rsidRPr="002606E5">
        <w:rPr>
          <w:rFonts w:eastAsia="MS Mincho"/>
          <w:sz w:val="20"/>
          <w:szCs w:val="20"/>
          <w:lang w:eastAsia="ja-JP"/>
        </w:rPr>
        <w:t>[Numerology of RMSI: [0 - 2] bits]</w:t>
      </w:r>
    </w:p>
    <w:p w14:paraId="02661A1C" w14:textId="77777777" w:rsidR="002606E5" w:rsidRPr="002606E5" w:rsidRDefault="002606E5" w:rsidP="002606E5">
      <w:pPr>
        <w:numPr>
          <w:ilvl w:val="2"/>
          <w:numId w:val="29"/>
        </w:numPr>
        <w:rPr>
          <w:rFonts w:eastAsia="MS Mincho"/>
          <w:sz w:val="20"/>
          <w:szCs w:val="20"/>
          <w:lang w:eastAsia="ja-JP"/>
        </w:rPr>
      </w:pPr>
      <w:r w:rsidRPr="002606E5">
        <w:rPr>
          <w:rFonts w:eastAsia="MS Mincho"/>
          <w:sz w:val="20"/>
          <w:szCs w:val="20"/>
          <w:lang w:eastAsia="ja-JP"/>
        </w:rPr>
        <w:t>[Information regarding frequency resources for PDSCH scheduling: [x] bits]</w:t>
      </w:r>
    </w:p>
    <w:p w14:paraId="22045D6B" w14:textId="77777777" w:rsidR="002606E5" w:rsidRPr="002606E5" w:rsidRDefault="002606E5" w:rsidP="002606E5">
      <w:pPr>
        <w:numPr>
          <w:ilvl w:val="1"/>
          <w:numId w:val="29"/>
        </w:numPr>
        <w:rPr>
          <w:rFonts w:eastAsia="MS Mincho"/>
          <w:sz w:val="20"/>
          <w:szCs w:val="20"/>
          <w:lang w:eastAsia="ja-JP"/>
        </w:rPr>
      </w:pPr>
      <w:r w:rsidRPr="002606E5">
        <w:rPr>
          <w:rFonts w:eastAsia="MS Mincho"/>
          <w:sz w:val="20"/>
          <w:szCs w:val="20"/>
          <w:lang w:eastAsia="ja-JP"/>
        </w:rPr>
        <w:t>[Information regarding bandwidth part: [x] bits]</w:t>
      </w:r>
    </w:p>
    <w:p w14:paraId="1C80A306" w14:textId="7B4A185B" w:rsidR="002606E5" w:rsidRPr="002606E5" w:rsidRDefault="002606E5" w:rsidP="002606E5">
      <w:pPr>
        <w:numPr>
          <w:ilvl w:val="1"/>
          <w:numId w:val="29"/>
        </w:numPr>
        <w:rPr>
          <w:rFonts w:eastAsia="MS Mincho"/>
          <w:sz w:val="20"/>
          <w:szCs w:val="20"/>
          <w:lang w:eastAsia="ja-JP"/>
        </w:rPr>
      </w:pPr>
      <w:r w:rsidRPr="002606E5">
        <w:rPr>
          <w:rFonts w:eastAsia="MS Mincho"/>
          <w:sz w:val="20"/>
          <w:szCs w:val="20"/>
          <w:lang w:eastAsia="ja-JP"/>
        </w:rPr>
        <w:t xml:space="preserve">[Information for quick identification that </w:t>
      </w:r>
      <w:r w:rsidRPr="002606E5">
        <w:rPr>
          <w:rFonts w:eastAsia="MS Mincho" w:hint="eastAsia"/>
          <w:sz w:val="20"/>
          <w:szCs w:val="20"/>
          <w:lang w:eastAsia="ja-JP"/>
        </w:rPr>
        <w:t>there is no corresponding RMSI to the PBCH</w:t>
      </w:r>
      <w:r w:rsidRPr="002606E5">
        <w:rPr>
          <w:rFonts w:eastAsia="MS Mincho"/>
          <w:sz w:val="20"/>
          <w:szCs w:val="20"/>
          <w:lang w:eastAsia="ja-JP"/>
        </w:rPr>
        <w:t>: [0 - 1] bit]</w:t>
      </w:r>
    </w:p>
    <w:p w14:paraId="6BF539C0" w14:textId="503152A4" w:rsidR="002606E5" w:rsidRPr="002606E5" w:rsidRDefault="002606E5" w:rsidP="002606E5">
      <w:pPr>
        <w:numPr>
          <w:ilvl w:val="1"/>
          <w:numId w:val="29"/>
        </w:numPr>
        <w:rPr>
          <w:rFonts w:eastAsia="MS Mincho"/>
          <w:sz w:val="20"/>
          <w:szCs w:val="20"/>
          <w:lang w:eastAsia="ja-JP"/>
        </w:rPr>
      </w:pPr>
      <w:r w:rsidRPr="002606E5" w:rsidDel="009D3861">
        <w:rPr>
          <w:rFonts w:eastAsia="MS Mincho"/>
          <w:sz w:val="20"/>
          <w:szCs w:val="20"/>
          <w:lang w:eastAsia="ja-JP"/>
        </w:rPr>
        <w:t xml:space="preserve"> </w:t>
      </w:r>
      <w:r w:rsidRPr="002606E5">
        <w:rPr>
          <w:rFonts w:eastAsia="MS Mincho" w:hint="eastAsia"/>
          <w:sz w:val="20"/>
          <w:szCs w:val="20"/>
          <w:lang w:eastAsia="ja-JP"/>
        </w:rPr>
        <w:t>[</w:t>
      </w:r>
      <w:r w:rsidRPr="002606E5">
        <w:rPr>
          <w:rFonts w:eastAsia="MS Mincho"/>
          <w:sz w:val="20"/>
          <w:szCs w:val="20"/>
          <w:lang w:eastAsia="ja-JP"/>
        </w:rPr>
        <w:t xml:space="preserve">Information for quick identification that </w:t>
      </w:r>
      <w:r w:rsidRPr="002606E5">
        <w:rPr>
          <w:rFonts w:eastAsia="MS Mincho" w:hint="eastAsia"/>
          <w:sz w:val="20"/>
          <w:szCs w:val="20"/>
          <w:lang w:eastAsia="ja-JP"/>
        </w:rPr>
        <w:t>UE can not camp on the cell: [0-1] bit]</w:t>
      </w:r>
    </w:p>
    <w:p w14:paraId="39B56B11" w14:textId="77777777" w:rsidR="002606E5" w:rsidRPr="002606E5" w:rsidRDefault="002606E5" w:rsidP="002606E5">
      <w:pPr>
        <w:numPr>
          <w:ilvl w:val="2"/>
          <w:numId w:val="29"/>
        </w:numPr>
        <w:rPr>
          <w:rFonts w:eastAsia="MS Mincho"/>
          <w:sz w:val="20"/>
          <w:szCs w:val="20"/>
          <w:lang w:eastAsia="ja-JP"/>
        </w:rPr>
      </w:pPr>
      <w:r w:rsidRPr="002606E5">
        <w:rPr>
          <w:rFonts w:eastAsia="MS Mincho" w:hint="eastAsia"/>
          <w:sz w:val="20"/>
          <w:szCs w:val="20"/>
          <w:lang w:eastAsia="ja-JP"/>
        </w:rPr>
        <w:t>RAN1 will ask RAN2</w:t>
      </w:r>
    </w:p>
    <w:p w14:paraId="7FD94FCD" w14:textId="77777777" w:rsidR="002606E5" w:rsidRPr="002606E5" w:rsidRDefault="002606E5" w:rsidP="002606E5">
      <w:pPr>
        <w:numPr>
          <w:ilvl w:val="1"/>
          <w:numId w:val="29"/>
        </w:numPr>
        <w:rPr>
          <w:rFonts w:eastAsia="MS Mincho"/>
          <w:sz w:val="20"/>
          <w:szCs w:val="20"/>
          <w:lang w:eastAsia="ja-JP"/>
        </w:rPr>
      </w:pPr>
      <w:r w:rsidRPr="002606E5">
        <w:rPr>
          <w:rFonts w:eastAsia="MS Mincho"/>
          <w:sz w:val="20"/>
          <w:szCs w:val="20"/>
          <w:lang w:eastAsia="ja-JP"/>
        </w:rPr>
        <w:t>[SS burst set periodicity: [0 - 3] bits]</w:t>
      </w:r>
    </w:p>
    <w:p w14:paraId="4ED76980" w14:textId="77777777" w:rsidR="002606E5" w:rsidRPr="002606E5" w:rsidRDefault="002606E5" w:rsidP="002606E5">
      <w:pPr>
        <w:numPr>
          <w:ilvl w:val="1"/>
          <w:numId w:val="29"/>
        </w:numPr>
        <w:rPr>
          <w:rFonts w:eastAsia="MS Mincho"/>
          <w:sz w:val="20"/>
          <w:szCs w:val="20"/>
          <w:lang w:eastAsia="ja-JP"/>
        </w:rPr>
      </w:pPr>
      <w:r w:rsidRPr="002606E5">
        <w:rPr>
          <w:rFonts w:eastAsia="MS Mincho"/>
          <w:sz w:val="20"/>
          <w:szCs w:val="20"/>
          <w:lang w:eastAsia="ja-JP"/>
        </w:rPr>
        <w:t>[Information on actual transmitted SS block(s): [0 - x] bits]</w:t>
      </w:r>
    </w:p>
    <w:p w14:paraId="38F7416C" w14:textId="77777777" w:rsidR="002606E5" w:rsidRPr="002606E5" w:rsidRDefault="002606E5" w:rsidP="002606E5">
      <w:pPr>
        <w:numPr>
          <w:ilvl w:val="1"/>
          <w:numId w:val="29"/>
        </w:numPr>
        <w:rPr>
          <w:rFonts w:eastAsia="MS Mincho"/>
          <w:sz w:val="20"/>
          <w:szCs w:val="20"/>
          <w:lang w:eastAsia="ja-JP"/>
        </w:rPr>
      </w:pPr>
      <w:r w:rsidRPr="002606E5">
        <w:rPr>
          <w:rFonts w:eastAsia="MS Mincho"/>
          <w:sz w:val="20"/>
          <w:szCs w:val="20"/>
          <w:lang w:eastAsia="ja-JP"/>
        </w:rPr>
        <w:t>[Area ID: x bits]</w:t>
      </w:r>
    </w:p>
    <w:p w14:paraId="0095919F" w14:textId="77777777" w:rsidR="002606E5" w:rsidRPr="002606E5" w:rsidRDefault="002606E5" w:rsidP="002606E5">
      <w:pPr>
        <w:numPr>
          <w:ilvl w:val="2"/>
          <w:numId w:val="29"/>
        </w:numPr>
        <w:rPr>
          <w:rFonts w:eastAsia="MS Mincho"/>
          <w:sz w:val="20"/>
          <w:szCs w:val="20"/>
          <w:lang w:eastAsia="ja-JP"/>
        </w:rPr>
      </w:pPr>
      <w:r w:rsidRPr="002606E5">
        <w:rPr>
          <w:rFonts w:eastAsia="MS Mincho"/>
          <w:sz w:val="20"/>
          <w:szCs w:val="20"/>
          <w:lang w:eastAsia="ja-JP"/>
        </w:rPr>
        <w:t>RAN1 will ask RAN2</w:t>
      </w:r>
    </w:p>
    <w:p w14:paraId="05003BE2" w14:textId="77777777" w:rsidR="002606E5" w:rsidRPr="002606E5" w:rsidRDefault="002606E5" w:rsidP="002606E5">
      <w:pPr>
        <w:numPr>
          <w:ilvl w:val="1"/>
          <w:numId w:val="29"/>
        </w:numPr>
        <w:rPr>
          <w:rFonts w:eastAsia="MS Mincho"/>
          <w:sz w:val="20"/>
          <w:szCs w:val="20"/>
          <w:lang w:eastAsia="ja-JP"/>
        </w:rPr>
      </w:pPr>
      <w:r w:rsidRPr="002606E5">
        <w:rPr>
          <w:rFonts w:eastAsia="MS Mincho"/>
          <w:sz w:val="20"/>
          <w:szCs w:val="20"/>
          <w:lang w:eastAsia="ja-JP"/>
        </w:rPr>
        <w:t>[Value tag: x bits]</w:t>
      </w:r>
    </w:p>
    <w:p w14:paraId="75060CA4" w14:textId="77777777" w:rsidR="002606E5" w:rsidRPr="002606E5" w:rsidRDefault="002606E5" w:rsidP="002606E5">
      <w:pPr>
        <w:numPr>
          <w:ilvl w:val="2"/>
          <w:numId w:val="29"/>
        </w:numPr>
        <w:rPr>
          <w:rFonts w:eastAsia="MS Mincho"/>
          <w:sz w:val="20"/>
          <w:szCs w:val="20"/>
          <w:lang w:eastAsia="ja-JP"/>
        </w:rPr>
      </w:pPr>
      <w:r w:rsidRPr="002606E5">
        <w:rPr>
          <w:rFonts w:eastAsia="MS Mincho"/>
          <w:sz w:val="20"/>
          <w:szCs w:val="20"/>
          <w:lang w:eastAsia="ja-JP"/>
        </w:rPr>
        <w:t>RAN1 will ask RAN2</w:t>
      </w:r>
    </w:p>
    <w:p w14:paraId="041FD61E" w14:textId="77777777" w:rsidR="002606E5" w:rsidRPr="002606E5" w:rsidRDefault="002606E5" w:rsidP="002606E5">
      <w:pPr>
        <w:numPr>
          <w:ilvl w:val="1"/>
          <w:numId w:val="29"/>
        </w:numPr>
        <w:rPr>
          <w:rFonts w:eastAsia="MS Mincho"/>
          <w:sz w:val="20"/>
          <w:szCs w:val="20"/>
          <w:lang w:eastAsia="ja-JP"/>
        </w:rPr>
      </w:pPr>
      <w:r w:rsidRPr="002606E5">
        <w:rPr>
          <w:rFonts w:eastAsia="MS Mincho"/>
          <w:sz w:val="20"/>
          <w:szCs w:val="20"/>
          <w:lang w:eastAsia="ja-JP"/>
        </w:rPr>
        <w:t>[cell ID extension: x bits]</w:t>
      </w:r>
    </w:p>
    <w:p w14:paraId="5465EBBA" w14:textId="77777777" w:rsidR="002606E5" w:rsidRPr="002606E5" w:rsidRDefault="002606E5" w:rsidP="002606E5">
      <w:pPr>
        <w:numPr>
          <w:ilvl w:val="2"/>
          <w:numId w:val="29"/>
        </w:numPr>
        <w:rPr>
          <w:rFonts w:eastAsia="MS Mincho"/>
          <w:sz w:val="20"/>
          <w:szCs w:val="20"/>
          <w:lang w:eastAsia="ja-JP"/>
        </w:rPr>
      </w:pPr>
      <w:r w:rsidRPr="002606E5">
        <w:rPr>
          <w:rFonts w:eastAsia="MS Mincho"/>
          <w:sz w:val="20"/>
          <w:szCs w:val="20"/>
          <w:lang w:eastAsia="ja-JP"/>
        </w:rPr>
        <w:t>RAN1 will ask RAN2</w:t>
      </w:r>
    </w:p>
    <w:p w14:paraId="65112C90" w14:textId="77777777" w:rsidR="002606E5" w:rsidRPr="002606E5" w:rsidRDefault="002606E5" w:rsidP="002606E5">
      <w:pPr>
        <w:numPr>
          <w:ilvl w:val="1"/>
          <w:numId w:val="29"/>
        </w:numPr>
        <w:rPr>
          <w:rFonts w:eastAsia="MS Mincho"/>
          <w:sz w:val="20"/>
          <w:szCs w:val="20"/>
          <w:lang w:eastAsia="ja-JP"/>
        </w:rPr>
      </w:pPr>
      <w:r w:rsidRPr="002606E5">
        <w:rPr>
          <w:rFonts w:eastAsia="MS Mincho"/>
          <w:sz w:val="20"/>
          <w:szCs w:val="20"/>
          <w:lang w:eastAsia="ja-JP"/>
        </w:rPr>
        <w:t>[Information on tracking RS: x bits]</w:t>
      </w:r>
    </w:p>
    <w:p w14:paraId="5EE78307" w14:textId="77777777" w:rsidR="002606E5" w:rsidRPr="002606E5" w:rsidRDefault="002606E5" w:rsidP="002606E5">
      <w:pPr>
        <w:numPr>
          <w:ilvl w:val="1"/>
          <w:numId w:val="29"/>
        </w:numPr>
        <w:rPr>
          <w:rFonts w:eastAsia="MS Mincho"/>
          <w:sz w:val="20"/>
          <w:szCs w:val="20"/>
          <w:lang w:eastAsia="ja-JP"/>
        </w:rPr>
      </w:pPr>
      <w:r w:rsidRPr="002606E5">
        <w:rPr>
          <w:rFonts w:eastAsia="MS Mincho"/>
          <w:sz w:val="20"/>
          <w:szCs w:val="20"/>
          <w:lang w:eastAsia="ja-JP"/>
        </w:rPr>
        <w:t>Reserved bits: [x &gt; 0] bits</w:t>
      </w:r>
    </w:p>
    <w:p w14:paraId="729A80E7" w14:textId="77777777" w:rsidR="002606E5" w:rsidRPr="002606E5" w:rsidRDefault="002606E5" w:rsidP="002606E5">
      <w:pPr>
        <w:numPr>
          <w:ilvl w:val="0"/>
          <w:numId w:val="29"/>
        </w:numPr>
        <w:rPr>
          <w:rFonts w:eastAsia="MS Mincho"/>
          <w:sz w:val="20"/>
          <w:szCs w:val="20"/>
          <w:lang w:eastAsia="ja-JP"/>
        </w:rPr>
      </w:pPr>
      <w:r w:rsidRPr="002606E5">
        <w:rPr>
          <w:rFonts w:eastAsia="MS Mincho"/>
          <w:sz w:val="20"/>
          <w:szCs w:val="20"/>
          <w:lang w:eastAsia="ja-JP"/>
        </w:rPr>
        <w:t>CRC size for NR-MIB is [16 + y] bits</w:t>
      </w:r>
    </w:p>
    <w:p w14:paraId="2C500432" w14:textId="77777777" w:rsidR="002606E5" w:rsidRPr="002606E5" w:rsidRDefault="002606E5" w:rsidP="002606E5">
      <w:pPr>
        <w:rPr>
          <w:rFonts w:eastAsia="MS Mincho"/>
          <w:sz w:val="20"/>
          <w:szCs w:val="20"/>
          <w:highlight w:val="yellow"/>
          <w:lang w:eastAsia="ja-JP"/>
        </w:rPr>
      </w:pPr>
    </w:p>
    <w:p w14:paraId="14BDC9C2" w14:textId="77777777" w:rsidR="002606E5" w:rsidRPr="002606E5" w:rsidRDefault="002606E5" w:rsidP="002606E5">
      <w:pPr>
        <w:rPr>
          <w:rFonts w:eastAsia="MS Mincho"/>
          <w:b/>
          <w:sz w:val="20"/>
          <w:szCs w:val="20"/>
          <w:highlight w:val="yellow"/>
          <w:lang w:eastAsia="ja-JP"/>
        </w:rPr>
      </w:pPr>
      <w:r w:rsidRPr="002606E5">
        <w:rPr>
          <w:rFonts w:eastAsia="MS Mincho" w:hint="eastAsia"/>
          <w:b/>
          <w:sz w:val="20"/>
          <w:szCs w:val="20"/>
          <w:lang w:eastAsia="ja-JP"/>
        </w:rPr>
        <w:t>R1-1709758</w:t>
      </w:r>
      <w:r w:rsidRPr="002606E5">
        <w:rPr>
          <w:rFonts w:eastAsia="MS Mincho" w:hint="eastAsia"/>
          <w:b/>
          <w:sz w:val="20"/>
          <w:szCs w:val="20"/>
          <w:lang w:eastAsia="ja-JP"/>
        </w:rPr>
        <w:tab/>
      </w:r>
      <w:r w:rsidRPr="002606E5">
        <w:rPr>
          <w:rFonts w:eastAsia="MS Mincho"/>
          <w:b/>
          <w:sz w:val="20"/>
          <w:szCs w:val="20"/>
          <w:lang w:eastAsia="ja-JP"/>
        </w:rPr>
        <w:t>[DRAFT]LS on NR-PBCH content</w:t>
      </w:r>
      <w:r w:rsidRPr="002606E5">
        <w:rPr>
          <w:rFonts w:eastAsia="MS Mincho" w:hint="eastAsia"/>
          <w:b/>
          <w:sz w:val="20"/>
          <w:szCs w:val="20"/>
          <w:lang w:eastAsia="ja-JP"/>
        </w:rPr>
        <w:tab/>
        <w:t>Ericsson</w:t>
      </w:r>
    </w:p>
    <w:p w14:paraId="4FF1D7EA" w14:textId="77777777" w:rsidR="002606E5" w:rsidRPr="002606E5" w:rsidRDefault="002606E5" w:rsidP="002606E5">
      <w:pPr>
        <w:rPr>
          <w:rFonts w:eastAsia="MS Mincho"/>
          <w:sz w:val="20"/>
          <w:szCs w:val="20"/>
          <w:highlight w:val="yellow"/>
          <w:lang w:eastAsia="ja-JP"/>
        </w:rPr>
      </w:pPr>
      <w:r w:rsidRPr="002606E5">
        <w:rPr>
          <w:rFonts w:eastAsia="MS Mincho" w:hint="eastAsia"/>
          <w:sz w:val="20"/>
          <w:szCs w:val="20"/>
          <w:lang w:eastAsia="ja-JP"/>
        </w:rPr>
        <w:t xml:space="preserve">Agreed in </w:t>
      </w:r>
      <w:r w:rsidRPr="002606E5">
        <w:rPr>
          <w:rFonts w:eastAsia="MS Mincho" w:hint="eastAsia"/>
          <w:sz w:val="20"/>
          <w:szCs w:val="20"/>
          <w:highlight w:val="green"/>
          <w:lang w:eastAsia="ja-JP"/>
        </w:rPr>
        <w:t>R1-1709789</w:t>
      </w:r>
      <w:r w:rsidRPr="002606E5">
        <w:rPr>
          <w:rFonts w:eastAsia="MS Mincho" w:hint="eastAsia"/>
          <w:sz w:val="20"/>
          <w:szCs w:val="20"/>
          <w:lang w:eastAsia="ja-JP"/>
        </w:rPr>
        <w:t xml:space="preserve"> with following updates</w:t>
      </w:r>
    </w:p>
    <w:p w14:paraId="0BF50DF1" w14:textId="77777777" w:rsidR="002606E5" w:rsidRPr="002606E5" w:rsidRDefault="002606E5" w:rsidP="002606E5">
      <w:pPr>
        <w:rPr>
          <w:rFonts w:ascii="Arial" w:hAnsi="Arial" w:cs="Arial"/>
          <w:sz w:val="20"/>
          <w:szCs w:val="20"/>
        </w:rPr>
      </w:pPr>
    </w:p>
    <w:p w14:paraId="67EF0A99" w14:textId="185A7CC4" w:rsidR="000621DB" w:rsidRPr="006E7075" w:rsidRDefault="008201EB" w:rsidP="00183AB4">
      <w:pPr>
        <w:pStyle w:val="Caption"/>
        <w:spacing w:line="288" w:lineRule="auto"/>
        <w:jc w:val="both"/>
        <w:rPr>
          <w:b w:val="0"/>
          <w:color w:val="000000" w:themeColor="text1"/>
          <w:sz w:val="20"/>
          <w:lang w:eastAsia="ko-KR"/>
        </w:rPr>
      </w:pPr>
      <w:r w:rsidRPr="00183AB4">
        <w:rPr>
          <w:b w:val="0"/>
          <w:color w:val="000000" w:themeColor="text1"/>
          <w:sz w:val="20"/>
          <w:lang w:eastAsia="ko-KR"/>
        </w:rPr>
        <w:t>In t</w:t>
      </w:r>
      <w:r w:rsidR="0062732B" w:rsidRPr="00183AB4">
        <w:rPr>
          <w:b w:val="0"/>
          <w:color w:val="000000" w:themeColor="text1"/>
          <w:sz w:val="20"/>
          <w:lang w:eastAsia="ko-KR"/>
        </w:rPr>
        <w:t>his contribution</w:t>
      </w:r>
      <w:r w:rsidRPr="00183AB4">
        <w:rPr>
          <w:b w:val="0"/>
          <w:color w:val="000000" w:themeColor="text1"/>
          <w:sz w:val="20"/>
          <w:lang w:eastAsia="ko-KR"/>
        </w:rPr>
        <w:t xml:space="preserve">, we </w:t>
      </w:r>
      <w:r w:rsidR="00583164">
        <w:rPr>
          <w:b w:val="0"/>
          <w:color w:val="000000" w:themeColor="text1"/>
          <w:sz w:val="20"/>
          <w:lang w:eastAsia="ko-KR"/>
        </w:rPr>
        <w:t xml:space="preserve">focus on the possible L1 related information that needed to be carried in the </w:t>
      </w:r>
      <w:r w:rsidRPr="00183AB4">
        <w:rPr>
          <w:b w:val="0"/>
          <w:color w:val="000000" w:themeColor="text1"/>
          <w:sz w:val="20"/>
          <w:lang w:eastAsia="ko-KR"/>
        </w:rPr>
        <w:t>NR-PBCH</w:t>
      </w:r>
      <w:r w:rsidR="006E7075">
        <w:rPr>
          <w:rFonts w:ascii="SimSun" w:eastAsia="SimSun" w:hAnsi="SimSun"/>
          <w:b w:val="0"/>
          <w:color w:val="000000" w:themeColor="text1"/>
          <w:sz w:val="20"/>
        </w:rPr>
        <w:t>.</w:t>
      </w:r>
    </w:p>
    <w:p w14:paraId="23BB58AC" w14:textId="28907A79" w:rsidR="009C04A2" w:rsidRPr="001E62F2" w:rsidRDefault="009C04A2" w:rsidP="009C04A2">
      <w:pPr>
        <w:pStyle w:val="Heading1"/>
        <w:numPr>
          <w:ilvl w:val="0"/>
          <w:numId w:val="2"/>
        </w:numPr>
        <w:pBdr>
          <w:top w:val="single" w:sz="12" w:space="3" w:color="auto"/>
        </w:pBdr>
        <w:tabs>
          <w:tab w:val="clear" w:pos="426"/>
          <w:tab w:val="num" w:pos="432"/>
        </w:tabs>
        <w:spacing w:before="240" w:after="180"/>
        <w:ind w:left="432" w:hanging="432"/>
        <w:jc w:val="both"/>
        <w:rPr>
          <w:lang w:val="en-US"/>
        </w:rPr>
      </w:pPr>
      <w:r w:rsidRPr="001E62F2">
        <w:rPr>
          <w:szCs w:val="20"/>
          <w:lang w:val="en-US"/>
        </w:rPr>
        <w:lastRenderedPageBreak/>
        <w:t xml:space="preserve">NR-PBCH </w:t>
      </w:r>
      <w:r>
        <w:rPr>
          <w:szCs w:val="20"/>
          <w:lang w:val="en-US"/>
        </w:rPr>
        <w:t>payload/size</w:t>
      </w:r>
    </w:p>
    <w:p w14:paraId="3CC8EFAB" w14:textId="2FC118EB" w:rsidR="009C04A2" w:rsidRPr="00183AB4" w:rsidRDefault="002243FF" w:rsidP="00183AB4">
      <w:pPr>
        <w:spacing w:line="288" w:lineRule="auto"/>
        <w:jc w:val="both"/>
        <w:rPr>
          <w:sz w:val="20"/>
          <w:szCs w:val="20"/>
          <w:lang w:eastAsia="ko-KR"/>
        </w:rPr>
      </w:pPr>
      <w:r>
        <w:rPr>
          <w:sz w:val="20"/>
          <w:szCs w:val="20"/>
          <w:lang w:eastAsia="ko-KR"/>
        </w:rPr>
        <w:t>TABLE</w:t>
      </w:r>
      <w:r w:rsidR="009C04A2" w:rsidRPr="00183AB4">
        <w:rPr>
          <w:sz w:val="20"/>
          <w:szCs w:val="20"/>
          <w:lang w:eastAsia="ko-KR"/>
        </w:rPr>
        <w:t xml:space="preserve"> </w:t>
      </w:r>
      <w:r w:rsidR="00090E7E" w:rsidRPr="00183AB4">
        <w:rPr>
          <w:sz w:val="20"/>
          <w:szCs w:val="20"/>
          <w:lang w:eastAsia="ko-KR"/>
        </w:rPr>
        <w:t>1</w:t>
      </w:r>
      <w:r w:rsidR="009C04A2" w:rsidRPr="00183AB4">
        <w:rPr>
          <w:sz w:val="20"/>
          <w:szCs w:val="20"/>
          <w:lang w:eastAsia="ko-KR"/>
        </w:rPr>
        <w:t xml:space="preserve"> shows the potential contents of NR-PBCH</w:t>
      </w:r>
      <w:r w:rsidR="00D46091">
        <w:rPr>
          <w:sz w:val="20"/>
          <w:szCs w:val="20"/>
          <w:lang w:eastAsia="ko-KR"/>
        </w:rPr>
        <w:t xml:space="preserve"> at least from </w:t>
      </w:r>
      <w:r w:rsidR="00D46091">
        <w:rPr>
          <w:color w:val="000000" w:themeColor="text1"/>
          <w:sz w:val="20"/>
          <w:lang w:eastAsia="ko-KR"/>
        </w:rPr>
        <w:t>the perspective of L1 related information</w:t>
      </w:r>
      <w:r w:rsidR="009C04A2" w:rsidRPr="00183AB4">
        <w:rPr>
          <w:sz w:val="20"/>
          <w:szCs w:val="20"/>
          <w:lang w:eastAsia="ko-KR"/>
        </w:rPr>
        <w:t xml:space="preserve">. The size of each IE is very preliminary, </w:t>
      </w:r>
      <w:r w:rsidR="001619CA">
        <w:rPr>
          <w:sz w:val="20"/>
          <w:szCs w:val="20"/>
          <w:lang w:eastAsia="ko-KR"/>
        </w:rPr>
        <w:t>but the overall</w:t>
      </w:r>
      <w:r w:rsidR="00572076">
        <w:rPr>
          <w:sz w:val="20"/>
          <w:szCs w:val="20"/>
          <w:lang w:eastAsia="ko-KR"/>
        </w:rPr>
        <w:t xml:space="preserve"> payload</w:t>
      </w:r>
      <w:r w:rsidR="001619CA">
        <w:rPr>
          <w:sz w:val="20"/>
          <w:szCs w:val="20"/>
          <w:lang w:eastAsia="ko-KR"/>
        </w:rPr>
        <w:t xml:space="preserve"> size</w:t>
      </w:r>
      <w:r w:rsidR="00572076">
        <w:rPr>
          <w:sz w:val="20"/>
          <w:szCs w:val="20"/>
          <w:lang w:eastAsia="ko-KR"/>
        </w:rPr>
        <w:t xml:space="preserve"> (including CRC)</w:t>
      </w:r>
      <w:r w:rsidR="001619CA" w:rsidRPr="00183AB4">
        <w:rPr>
          <w:sz w:val="20"/>
          <w:szCs w:val="20"/>
          <w:lang w:eastAsia="ko-KR"/>
        </w:rPr>
        <w:t xml:space="preserve"> </w:t>
      </w:r>
      <w:r w:rsidR="001656EE">
        <w:rPr>
          <w:sz w:val="20"/>
          <w:szCs w:val="20"/>
          <w:lang w:eastAsia="ko-KR"/>
        </w:rPr>
        <w:t>should</w:t>
      </w:r>
      <w:r w:rsidR="001619CA">
        <w:rPr>
          <w:sz w:val="20"/>
          <w:szCs w:val="20"/>
          <w:lang w:eastAsia="ko-KR"/>
        </w:rPr>
        <w:t xml:space="preserve"> be</w:t>
      </w:r>
      <w:r w:rsidR="00B662E6">
        <w:rPr>
          <w:sz w:val="20"/>
          <w:szCs w:val="20"/>
          <w:lang w:eastAsia="ko-KR"/>
        </w:rPr>
        <w:t xml:space="preserve"> controlled </w:t>
      </w:r>
      <w:r w:rsidR="001656EE">
        <w:rPr>
          <w:sz w:val="20"/>
          <w:szCs w:val="20"/>
          <w:lang w:eastAsia="ko-KR"/>
        </w:rPr>
        <w:t>in</w:t>
      </w:r>
      <w:r w:rsidR="00B662E6">
        <w:rPr>
          <w:sz w:val="20"/>
          <w:szCs w:val="20"/>
          <w:lang w:eastAsia="ko-KR"/>
        </w:rPr>
        <w:t xml:space="preserve"> the range of [48, 72]</w:t>
      </w:r>
      <w:r w:rsidR="00D46091">
        <w:rPr>
          <w:sz w:val="20"/>
          <w:szCs w:val="20"/>
          <w:lang w:eastAsia="ko-KR"/>
        </w:rPr>
        <w:t xml:space="preserve"> </w:t>
      </w:r>
      <w:r w:rsidR="00B662E6">
        <w:rPr>
          <w:sz w:val="20"/>
          <w:szCs w:val="20"/>
          <w:lang w:eastAsia="ko-KR"/>
        </w:rPr>
        <w:t>bits</w:t>
      </w:r>
      <w:r w:rsidR="009C04A2" w:rsidRPr="00183AB4">
        <w:rPr>
          <w:sz w:val="20"/>
          <w:szCs w:val="20"/>
          <w:lang w:eastAsia="ko-KR"/>
        </w:rPr>
        <w:t>.</w:t>
      </w:r>
    </w:p>
    <w:p w14:paraId="039F35E3" w14:textId="164FC640" w:rsidR="009C04A2" w:rsidRPr="00183AB4" w:rsidRDefault="002243FF" w:rsidP="00D54522">
      <w:pPr>
        <w:pStyle w:val="TH"/>
        <w:rPr>
          <w:sz w:val="20"/>
          <w:szCs w:val="20"/>
        </w:rPr>
      </w:pPr>
      <w:r>
        <w:rPr>
          <w:rFonts w:ascii="Times New Roman" w:hAnsi="Times New Roman"/>
          <w:sz w:val="20"/>
          <w:szCs w:val="20"/>
          <w:lang w:eastAsia="ko-KR"/>
        </w:rPr>
        <w:t>TABLE</w:t>
      </w:r>
      <w:r w:rsidR="009C04A2" w:rsidRPr="00183AB4">
        <w:rPr>
          <w:rFonts w:ascii="Times New Roman" w:hAnsi="Times New Roman"/>
          <w:sz w:val="20"/>
          <w:szCs w:val="20"/>
          <w:lang w:eastAsia="ko-KR"/>
        </w:rPr>
        <w:t xml:space="preserve"> </w:t>
      </w:r>
      <w:r w:rsidR="004D3DBF" w:rsidRPr="00183AB4">
        <w:rPr>
          <w:rFonts w:ascii="Times New Roman" w:hAnsi="Times New Roman"/>
          <w:sz w:val="20"/>
          <w:szCs w:val="20"/>
          <w:lang w:eastAsia="ko-KR"/>
        </w:rPr>
        <w:t>1</w:t>
      </w:r>
      <w:r w:rsidR="009C04A2" w:rsidRPr="00183AB4">
        <w:rPr>
          <w:rFonts w:ascii="Times New Roman" w:hAnsi="Times New Roman"/>
          <w:sz w:val="20"/>
          <w:szCs w:val="20"/>
          <w:lang w:eastAsia="ko-KR"/>
        </w:rPr>
        <w:t>: Potential contents of NR-PBCH</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3988"/>
        <w:gridCol w:w="2388"/>
      </w:tblGrid>
      <w:tr w:rsidR="009C04A2" w:rsidRPr="00D54522" w14:paraId="5B5B6DF4" w14:textId="77777777" w:rsidTr="00183AB4">
        <w:trPr>
          <w:trHeight w:val="20"/>
          <w:jc w:val="center"/>
        </w:trPr>
        <w:tc>
          <w:tcPr>
            <w:tcW w:w="3988" w:type="dxa"/>
            <w:tcMar>
              <w:top w:w="0" w:type="dxa"/>
              <w:left w:w="108" w:type="dxa"/>
              <w:bottom w:w="0" w:type="dxa"/>
              <w:right w:w="108" w:type="dxa"/>
            </w:tcMar>
            <w:vAlign w:val="center"/>
            <w:hideMark/>
          </w:tcPr>
          <w:p w14:paraId="0DE2F2E0" w14:textId="77777777" w:rsidR="009C04A2" w:rsidRPr="00D54522" w:rsidRDefault="009C04A2" w:rsidP="00D54522">
            <w:pPr>
              <w:pStyle w:val="TAH0"/>
              <w:overflowPunct/>
              <w:autoSpaceDE/>
              <w:autoSpaceDN/>
              <w:adjustRightInd/>
              <w:textAlignment w:val="auto"/>
              <w:rPr>
                <w:rFonts w:ascii="Times New Roman" w:eastAsia="MS Mincho" w:hAnsi="Times New Roman"/>
                <w:sz w:val="20"/>
                <w:szCs w:val="20"/>
                <w:lang w:eastAsia="ja-JP"/>
              </w:rPr>
            </w:pPr>
            <w:r w:rsidRPr="00D54522">
              <w:rPr>
                <w:rFonts w:ascii="Times New Roman" w:eastAsia="MS Mincho" w:hAnsi="Times New Roman"/>
                <w:sz w:val="20"/>
                <w:szCs w:val="20"/>
                <w:lang w:eastAsia="ja-JP"/>
              </w:rPr>
              <w:t>NR-</w:t>
            </w:r>
            <w:r w:rsidRPr="00D54522">
              <w:rPr>
                <w:rFonts w:ascii="Times New Roman" w:eastAsia="MS Mincho" w:hAnsi="Times New Roman" w:hint="eastAsia"/>
                <w:sz w:val="20"/>
                <w:szCs w:val="20"/>
                <w:lang w:eastAsia="ja-JP"/>
              </w:rPr>
              <w:t>PBCH</w:t>
            </w:r>
            <w:r w:rsidRPr="00D54522">
              <w:rPr>
                <w:rFonts w:ascii="Times New Roman" w:eastAsia="MS Mincho" w:hAnsi="Times New Roman"/>
                <w:sz w:val="20"/>
                <w:szCs w:val="20"/>
                <w:lang w:eastAsia="ja-JP"/>
              </w:rPr>
              <w:t xml:space="preserve"> IEs</w:t>
            </w:r>
          </w:p>
        </w:tc>
        <w:tc>
          <w:tcPr>
            <w:tcW w:w="2388" w:type="dxa"/>
            <w:tcMar>
              <w:top w:w="0" w:type="dxa"/>
              <w:left w:w="108" w:type="dxa"/>
              <w:bottom w:w="0" w:type="dxa"/>
              <w:right w:w="108" w:type="dxa"/>
            </w:tcMar>
            <w:vAlign w:val="center"/>
            <w:hideMark/>
          </w:tcPr>
          <w:p w14:paraId="568C31B2" w14:textId="77777777" w:rsidR="009C04A2" w:rsidRPr="00D54522" w:rsidRDefault="009C04A2" w:rsidP="00D54522">
            <w:pPr>
              <w:pStyle w:val="TAH0"/>
              <w:overflowPunct/>
              <w:autoSpaceDE/>
              <w:autoSpaceDN/>
              <w:adjustRightInd/>
              <w:textAlignment w:val="auto"/>
              <w:rPr>
                <w:rFonts w:ascii="Times New Roman" w:eastAsia="MS Mincho" w:hAnsi="Times New Roman"/>
                <w:sz w:val="20"/>
                <w:szCs w:val="20"/>
                <w:lang w:eastAsia="ja-JP"/>
              </w:rPr>
            </w:pPr>
            <w:r w:rsidRPr="00D54522">
              <w:rPr>
                <w:rFonts w:ascii="Times New Roman" w:eastAsia="MS Mincho" w:hAnsi="Times New Roman"/>
                <w:sz w:val="20"/>
                <w:szCs w:val="20"/>
                <w:lang w:eastAsia="ja-JP"/>
              </w:rPr>
              <w:t>Size</w:t>
            </w:r>
          </w:p>
        </w:tc>
      </w:tr>
      <w:tr w:rsidR="009C04A2" w:rsidRPr="00D54522" w14:paraId="63C03CB2" w14:textId="77777777" w:rsidTr="00183AB4">
        <w:trPr>
          <w:trHeight w:val="20"/>
          <w:jc w:val="center"/>
        </w:trPr>
        <w:tc>
          <w:tcPr>
            <w:tcW w:w="3988" w:type="dxa"/>
            <w:tcMar>
              <w:top w:w="0" w:type="dxa"/>
              <w:left w:w="108" w:type="dxa"/>
              <w:bottom w:w="0" w:type="dxa"/>
              <w:right w:w="108" w:type="dxa"/>
            </w:tcMar>
            <w:vAlign w:val="center"/>
            <w:hideMark/>
          </w:tcPr>
          <w:p w14:paraId="5D95FFE2" w14:textId="77777777" w:rsidR="009C04A2" w:rsidRPr="00183AB4" w:rsidRDefault="009C04A2"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SFN</w:t>
            </w:r>
          </w:p>
        </w:tc>
        <w:tc>
          <w:tcPr>
            <w:tcW w:w="2388" w:type="dxa"/>
            <w:tcMar>
              <w:top w:w="0" w:type="dxa"/>
              <w:left w:w="108" w:type="dxa"/>
              <w:bottom w:w="0" w:type="dxa"/>
              <w:right w:w="108" w:type="dxa"/>
            </w:tcMar>
            <w:vAlign w:val="center"/>
            <w:hideMark/>
          </w:tcPr>
          <w:p w14:paraId="5E865D90" w14:textId="7A60B21B" w:rsidR="009C04A2" w:rsidRPr="00183AB4" w:rsidRDefault="009C04A2" w:rsidP="00D54522">
            <w:pPr>
              <w:pStyle w:val="TAH0"/>
              <w:overflowPunct/>
              <w:autoSpaceDE/>
              <w:autoSpaceDN/>
              <w:adjustRightInd/>
              <w:textAlignment w:val="auto"/>
              <w:rPr>
                <w:rFonts w:ascii="Times New Roman" w:eastAsia="MS Mincho" w:hAnsi="Times New Roman"/>
                <w:b w:val="0"/>
                <w:sz w:val="20"/>
                <w:szCs w:val="20"/>
                <w:lang w:eastAsia="ja-JP"/>
              </w:rPr>
            </w:pPr>
            <w:r w:rsidRPr="0061763A">
              <w:rPr>
                <w:rFonts w:ascii="Times New Roman" w:eastAsia="MS Mincho" w:hAnsi="Times New Roman"/>
                <w:b w:val="0"/>
                <w:sz w:val="20"/>
                <w:szCs w:val="20"/>
                <w:lang w:eastAsia="ja-JP"/>
              </w:rPr>
              <w:t>[</w:t>
            </w:r>
            <w:r w:rsidR="00F009B1" w:rsidRPr="0061763A">
              <w:rPr>
                <w:rFonts w:ascii="Times New Roman" w:eastAsia="MS Mincho" w:hAnsi="Times New Roman"/>
                <w:b w:val="0"/>
                <w:sz w:val="20"/>
                <w:szCs w:val="20"/>
                <w:lang w:eastAsia="ja-JP"/>
              </w:rPr>
              <w:t>7</w:t>
            </w:r>
            <w:r w:rsidRPr="0061763A">
              <w:rPr>
                <w:rFonts w:ascii="Times New Roman" w:eastAsia="MS Mincho" w:hAnsi="Times New Roman"/>
                <w:b w:val="0"/>
                <w:sz w:val="20"/>
                <w:szCs w:val="20"/>
                <w:lang w:eastAsia="ja-JP"/>
              </w:rPr>
              <w:t>]</w:t>
            </w:r>
          </w:p>
        </w:tc>
      </w:tr>
      <w:tr w:rsidR="001656EE" w:rsidRPr="00D54522" w14:paraId="57C34C14" w14:textId="77777777" w:rsidTr="00183AB4">
        <w:trPr>
          <w:trHeight w:val="20"/>
          <w:jc w:val="center"/>
        </w:trPr>
        <w:tc>
          <w:tcPr>
            <w:tcW w:w="3988" w:type="dxa"/>
            <w:tcMar>
              <w:top w:w="0" w:type="dxa"/>
              <w:left w:w="108" w:type="dxa"/>
              <w:bottom w:w="0" w:type="dxa"/>
              <w:right w:w="108" w:type="dxa"/>
            </w:tcMar>
            <w:vAlign w:val="center"/>
          </w:tcPr>
          <w:p w14:paraId="1A9B9A10" w14:textId="7E0466F4" w:rsidR="001656EE" w:rsidRPr="00183AB4" w:rsidRDefault="001656EE" w:rsidP="001656EE">
            <w:pPr>
              <w:pStyle w:val="TAH0"/>
              <w:overflowPunct/>
              <w:autoSpaceDE/>
              <w:autoSpaceDN/>
              <w:adjustRightInd/>
              <w:textAlignment w:val="auto"/>
              <w:rPr>
                <w:rFonts w:ascii="Times New Roman" w:eastAsia="MS Mincho" w:hAnsi="Times New Roman"/>
                <w:b w:val="0"/>
                <w:sz w:val="20"/>
                <w:szCs w:val="20"/>
                <w:lang w:eastAsia="ja-JP"/>
              </w:rPr>
            </w:pPr>
            <w:r w:rsidRPr="004477EA">
              <w:rPr>
                <w:rFonts w:ascii="Times New Roman" w:eastAsia="MS Mincho" w:hAnsi="Times New Roman"/>
                <w:b w:val="0"/>
                <w:sz w:val="20"/>
                <w:szCs w:val="20"/>
                <w:lang w:eastAsia="ja-JP"/>
              </w:rPr>
              <w:t>Timing information within radio frame</w:t>
            </w:r>
          </w:p>
        </w:tc>
        <w:tc>
          <w:tcPr>
            <w:tcW w:w="2388" w:type="dxa"/>
            <w:tcMar>
              <w:top w:w="0" w:type="dxa"/>
              <w:left w:w="108" w:type="dxa"/>
              <w:bottom w:w="0" w:type="dxa"/>
              <w:right w:w="108" w:type="dxa"/>
            </w:tcMar>
            <w:vAlign w:val="center"/>
          </w:tcPr>
          <w:p w14:paraId="5E7208AA" w14:textId="09EE9C60" w:rsidR="001656EE" w:rsidRPr="00183AB4" w:rsidRDefault="001656EE" w:rsidP="001656EE">
            <w:pPr>
              <w:pStyle w:val="TAH0"/>
              <w:overflowPunct/>
              <w:autoSpaceDE/>
              <w:adjustRightInd/>
              <w:rPr>
                <w:rFonts w:ascii="Times New Roman" w:eastAsia="MS Mincho" w:hAnsi="Times New Roman"/>
                <w:b w:val="0"/>
                <w:sz w:val="20"/>
                <w:szCs w:val="20"/>
                <w:lang w:eastAsia="ja-JP"/>
              </w:rPr>
            </w:pPr>
            <w:r>
              <w:rPr>
                <w:rFonts w:ascii="Times New Roman" w:eastAsia="MS Mincho" w:hAnsi="Times New Roman"/>
                <w:b w:val="0"/>
                <w:sz w:val="20"/>
                <w:szCs w:val="20"/>
                <w:lang w:eastAsia="ja-JP"/>
              </w:rPr>
              <w:t>[0 or 1]</w:t>
            </w:r>
          </w:p>
        </w:tc>
      </w:tr>
      <w:tr w:rsidR="003315FC" w:rsidRPr="00D54522" w14:paraId="715047D7" w14:textId="77777777" w:rsidTr="00183AB4">
        <w:trPr>
          <w:trHeight w:val="20"/>
          <w:jc w:val="center"/>
        </w:trPr>
        <w:tc>
          <w:tcPr>
            <w:tcW w:w="3988" w:type="dxa"/>
            <w:tcMar>
              <w:top w:w="0" w:type="dxa"/>
              <w:left w:w="108" w:type="dxa"/>
              <w:bottom w:w="0" w:type="dxa"/>
              <w:right w:w="108" w:type="dxa"/>
            </w:tcMar>
            <w:vAlign w:val="center"/>
          </w:tcPr>
          <w:p w14:paraId="60E55B45" w14:textId="4DA79731" w:rsidR="003315FC" w:rsidRPr="00183AB4" w:rsidRDefault="003315FC"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TRS configuration</w:t>
            </w:r>
          </w:p>
        </w:tc>
        <w:tc>
          <w:tcPr>
            <w:tcW w:w="2388" w:type="dxa"/>
            <w:tcMar>
              <w:top w:w="0" w:type="dxa"/>
              <w:left w:w="108" w:type="dxa"/>
              <w:bottom w:w="0" w:type="dxa"/>
              <w:right w:w="108" w:type="dxa"/>
            </w:tcMar>
            <w:vAlign w:val="center"/>
          </w:tcPr>
          <w:p w14:paraId="3138F65E" w14:textId="208C44C8" w:rsidR="003315FC" w:rsidRPr="00183AB4" w:rsidRDefault="003315FC" w:rsidP="00F972AD">
            <w:pPr>
              <w:pStyle w:val="TAH0"/>
              <w:overflowPunct/>
              <w:autoSpaceDE/>
              <w:adjustRightInd/>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w:t>
            </w:r>
            <w:r w:rsidR="00F972AD">
              <w:rPr>
                <w:rFonts w:ascii="Times New Roman" w:eastAsia="MS Mincho" w:hAnsi="Times New Roman"/>
                <w:b w:val="0"/>
                <w:sz w:val="20"/>
                <w:szCs w:val="20"/>
                <w:lang w:eastAsia="ja-JP"/>
              </w:rPr>
              <w:t xml:space="preserve">Up to </w:t>
            </w:r>
            <w:r w:rsidRPr="00183AB4">
              <w:rPr>
                <w:rFonts w:ascii="Times New Roman" w:eastAsia="MS Mincho" w:hAnsi="Times New Roman"/>
                <w:b w:val="0"/>
                <w:sz w:val="20"/>
                <w:szCs w:val="20"/>
                <w:lang w:eastAsia="ja-JP"/>
              </w:rPr>
              <w:t>3]</w:t>
            </w:r>
          </w:p>
        </w:tc>
      </w:tr>
      <w:tr w:rsidR="009C04A2" w:rsidRPr="00D54522" w14:paraId="4C2E85E6" w14:textId="77777777" w:rsidTr="00183AB4">
        <w:trPr>
          <w:trHeight w:val="20"/>
          <w:jc w:val="center"/>
        </w:trPr>
        <w:tc>
          <w:tcPr>
            <w:tcW w:w="3988" w:type="dxa"/>
            <w:tcMar>
              <w:top w:w="0" w:type="dxa"/>
              <w:left w:w="108" w:type="dxa"/>
              <w:bottom w:w="0" w:type="dxa"/>
              <w:right w:w="108" w:type="dxa"/>
            </w:tcMar>
            <w:vAlign w:val="center"/>
            <w:hideMark/>
          </w:tcPr>
          <w:p w14:paraId="2FE0FF30" w14:textId="4CC45921" w:rsidR="009C04A2" w:rsidRPr="00183AB4" w:rsidRDefault="00B51096" w:rsidP="00D54522">
            <w:pPr>
              <w:pStyle w:val="TAH0"/>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Information of</w:t>
            </w:r>
            <w:r w:rsidR="00F75EF0" w:rsidRPr="00183AB4">
              <w:rPr>
                <w:rFonts w:ascii="Times New Roman" w:eastAsia="MS Mincho" w:hAnsi="Times New Roman"/>
                <w:b w:val="0"/>
                <w:sz w:val="20"/>
                <w:szCs w:val="20"/>
                <w:lang w:eastAsia="ja-JP"/>
              </w:rPr>
              <w:t xml:space="preserve"> RMSI </w:t>
            </w:r>
            <w:r>
              <w:rPr>
                <w:rFonts w:ascii="Times New Roman" w:eastAsia="MS Mincho" w:hAnsi="Times New Roman"/>
                <w:b w:val="0"/>
                <w:sz w:val="20"/>
                <w:szCs w:val="20"/>
                <w:lang w:eastAsia="ja-JP"/>
              </w:rPr>
              <w:t>scheduling</w:t>
            </w:r>
          </w:p>
          <w:p w14:paraId="65AAA67B" w14:textId="35C86D90" w:rsidR="009C04A2" w:rsidRPr="00183AB4" w:rsidRDefault="009C04A2"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 xml:space="preserve">(e.g. </w:t>
            </w:r>
            <w:r w:rsidR="00A133EC" w:rsidRPr="00183AB4">
              <w:rPr>
                <w:rFonts w:ascii="Times New Roman" w:eastAsia="MS Mincho" w:hAnsi="Times New Roman"/>
                <w:b w:val="0"/>
                <w:sz w:val="20"/>
                <w:szCs w:val="20"/>
                <w:lang w:eastAsia="ja-JP"/>
              </w:rPr>
              <w:t xml:space="preserve">freq. resource info, </w:t>
            </w:r>
            <w:r w:rsidRPr="00183AB4">
              <w:rPr>
                <w:rFonts w:ascii="Times New Roman" w:eastAsia="MS Mincho" w:hAnsi="Times New Roman"/>
                <w:b w:val="0"/>
                <w:sz w:val="20"/>
                <w:szCs w:val="20"/>
                <w:lang w:eastAsia="ja-JP"/>
              </w:rPr>
              <w:t>periodicity, etc.)</w:t>
            </w:r>
          </w:p>
        </w:tc>
        <w:tc>
          <w:tcPr>
            <w:tcW w:w="2388" w:type="dxa"/>
            <w:tcMar>
              <w:top w:w="0" w:type="dxa"/>
              <w:left w:w="108" w:type="dxa"/>
              <w:bottom w:w="0" w:type="dxa"/>
              <w:right w:w="108" w:type="dxa"/>
            </w:tcMar>
            <w:vAlign w:val="center"/>
            <w:hideMark/>
          </w:tcPr>
          <w:p w14:paraId="48DFC8FE" w14:textId="5B0D3B67" w:rsidR="009C04A2" w:rsidRPr="00183AB4" w:rsidRDefault="001619CA" w:rsidP="00880C89">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[FFS]</w:t>
            </w:r>
          </w:p>
        </w:tc>
      </w:tr>
      <w:tr w:rsidR="00C7290F" w:rsidRPr="00D54522" w14:paraId="2E7ADEEC" w14:textId="77777777" w:rsidTr="00183AB4">
        <w:trPr>
          <w:trHeight w:val="20"/>
          <w:jc w:val="center"/>
        </w:trPr>
        <w:tc>
          <w:tcPr>
            <w:tcW w:w="3988" w:type="dxa"/>
            <w:tcMar>
              <w:top w:w="0" w:type="dxa"/>
              <w:left w:w="108" w:type="dxa"/>
              <w:bottom w:w="0" w:type="dxa"/>
              <w:right w:w="108" w:type="dxa"/>
            </w:tcMar>
            <w:vAlign w:val="center"/>
          </w:tcPr>
          <w:p w14:paraId="7214A1DA" w14:textId="2D4C0FB6" w:rsidR="00C7290F" w:rsidRPr="00183AB4" w:rsidRDefault="00356B29"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w:t>
            </w:r>
            <w:r w:rsidR="00C7290F" w:rsidRPr="00183AB4">
              <w:rPr>
                <w:rFonts w:ascii="Times New Roman" w:eastAsia="MS Mincho" w:hAnsi="Times New Roman"/>
                <w:b w:val="0"/>
                <w:sz w:val="20"/>
                <w:szCs w:val="20"/>
                <w:lang w:eastAsia="ja-JP"/>
              </w:rPr>
              <w:t>Actual number of NR-SS blocks</w:t>
            </w:r>
            <w:r w:rsidRPr="00183AB4">
              <w:rPr>
                <w:rFonts w:ascii="Times New Roman" w:eastAsia="MS Mincho" w:hAnsi="Times New Roman"/>
                <w:b w:val="0"/>
                <w:sz w:val="20"/>
                <w:szCs w:val="20"/>
                <w:lang w:eastAsia="ja-JP"/>
              </w:rPr>
              <w:t>]</w:t>
            </w:r>
          </w:p>
        </w:tc>
        <w:tc>
          <w:tcPr>
            <w:tcW w:w="2388" w:type="dxa"/>
            <w:tcMar>
              <w:top w:w="0" w:type="dxa"/>
              <w:left w:w="108" w:type="dxa"/>
              <w:bottom w:w="0" w:type="dxa"/>
              <w:right w:w="108" w:type="dxa"/>
            </w:tcMar>
            <w:vAlign w:val="center"/>
          </w:tcPr>
          <w:p w14:paraId="1C922AA6" w14:textId="25ACD050" w:rsidR="00C7290F" w:rsidRPr="00183AB4" w:rsidDel="004C7829" w:rsidRDefault="00CA50FE" w:rsidP="00CA50FE">
            <w:pPr>
              <w:pStyle w:val="TAH0"/>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[Up to 6]</w:t>
            </w:r>
          </w:p>
        </w:tc>
      </w:tr>
      <w:tr w:rsidR="00356B29" w:rsidRPr="00D54522" w14:paraId="4D3B367F" w14:textId="77777777" w:rsidTr="00183AB4">
        <w:trPr>
          <w:trHeight w:val="20"/>
          <w:jc w:val="center"/>
        </w:trPr>
        <w:tc>
          <w:tcPr>
            <w:tcW w:w="3988" w:type="dxa"/>
            <w:tcMar>
              <w:top w:w="0" w:type="dxa"/>
              <w:left w:w="108" w:type="dxa"/>
              <w:bottom w:w="0" w:type="dxa"/>
              <w:right w:w="108" w:type="dxa"/>
            </w:tcMar>
            <w:vAlign w:val="center"/>
          </w:tcPr>
          <w:p w14:paraId="6ADFE68C" w14:textId="73A68B49" w:rsidR="00356B29" w:rsidRPr="00183AB4" w:rsidRDefault="00356B29"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[Frequency location of NR-SS]</w:t>
            </w:r>
          </w:p>
        </w:tc>
        <w:tc>
          <w:tcPr>
            <w:tcW w:w="2388" w:type="dxa"/>
            <w:tcMar>
              <w:top w:w="0" w:type="dxa"/>
              <w:left w:w="108" w:type="dxa"/>
              <w:bottom w:w="0" w:type="dxa"/>
              <w:right w:w="108" w:type="dxa"/>
            </w:tcMar>
            <w:vAlign w:val="center"/>
          </w:tcPr>
          <w:p w14:paraId="2A9C677F" w14:textId="544BBD9A" w:rsidR="00356B29" w:rsidRPr="00183AB4" w:rsidRDefault="004740E9"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[FFS]</w:t>
            </w:r>
          </w:p>
        </w:tc>
      </w:tr>
      <w:tr w:rsidR="00C7290F" w:rsidRPr="00D54522" w14:paraId="658CAD1D" w14:textId="77777777" w:rsidTr="00183AB4">
        <w:trPr>
          <w:trHeight w:val="20"/>
          <w:jc w:val="center"/>
        </w:trPr>
        <w:tc>
          <w:tcPr>
            <w:tcW w:w="3988" w:type="dxa"/>
            <w:tcMar>
              <w:top w:w="0" w:type="dxa"/>
              <w:left w:w="108" w:type="dxa"/>
              <w:bottom w:w="0" w:type="dxa"/>
              <w:right w:w="108" w:type="dxa"/>
            </w:tcMar>
            <w:vAlign w:val="center"/>
            <w:hideMark/>
          </w:tcPr>
          <w:p w14:paraId="2FD3A94A" w14:textId="1E7583F5" w:rsidR="00C7290F" w:rsidRPr="00183AB4" w:rsidRDefault="00A434A1" w:rsidP="00D54522">
            <w:pPr>
              <w:pStyle w:val="TAH0"/>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Reserved</w:t>
            </w:r>
          </w:p>
        </w:tc>
        <w:tc>
          <w:tcPr>
            <w:tcW w:w="2388" w:type="dxa"/>
            <w:tcMar>
              <w:top w:w="0" w:type="dxa"/>
              <w:left w:w="108" w:type="dxa"/>
              <w:bottom w:w="0" w:type="dxa"/>
              <w:right w:w="108" w:type="dxa"/>
            </w:tcMar>
            <w:vAlign w:val="center"/>
            <w:hideMark/>
          </w:tcPr>
          <w:p w14:paraId="66124277" w14:textId="47591733" w:rsidR="00C7290F" w:rsidRPr="00183AB4" w:rsidRDefault="00C7290F"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[10]</w:t>
            </w:r>
          </w:p>
        </w:tc>
      </w:tr>
      <w:tr w:rsidR="00C7290F" w:rsidRPr="00D54522" w14:paraId="19F183E7" w14:textId="77777777" w:rsidTr="00183AB4">
        <w:trPr>
          <w:trHeight w:val="20"/>
          <w:jc w:val="center"/>
        </w:trPr>
        <w:tc>
          <w:tcPr>
            <w:tcW w:w="3988" w:type="dxa"/>
            <w:tcMar>
              <w:top w:w="0" w:type="dxa"/>
              <w:left w:w="108" w:type="dxa"/>
              <w:bottom w:w="0" w:type="dxa"/>
              <w:right w:w="108" w:type="dxa"/>
            </w:tcMar>
            <w:vAlign w:val="center"/>
            <w:hideMark/>
          </w:tcPr>
          <w:p w14:paraId="60DA223A" w14:textId="77777777" w:rsidR="00C7290F" w:rsidRPr="00183AB4" w:rsidRDefault="00C7290F" w:rsidP="00D54522">
            <w:pPr>
              <w:pStyle w:val="TAH0"/>
              <w:overflowPunct/>
              <w:autoSpaceDE/>
              <w:autoSpaceDN/>
              <w:adjustRightInd/>
              <w:textAlignment w:val="auto"/>
              <w:rPr>
                <w:rFonts w:ascii="Times New Roman" w:eastAsia="MS Mincho" w:hAnsi="Times New Roman"/>
                <w:b w:val="0"/>
                <w:sz w:val="20"/>
                <w:szCs w:val="20"/>
                <w:lang w:eastAsia="ja-JP"/>
              </w:rPr>
            </w:pPr>
            <w:r w:rsidRPr="00183AB4">
              <w:rPr>
                <w:rFonts w:ascii="Times New Roman" w:eastAsia="MS Mincho" w:hAnsi="Times New Roman"/>
                <w:b w:val="0"/>
                <w:sz w:val="20"/>
                <w:szCs w:val="20"/>
                <w:lang w:eastAsia="ja-JP"/>
              </w:rPr>
              <w:t>CRC</w:t>
            </w:r>
          </w:p>
        </w:tc>
        <w:tc>
          <w:tcPr>
            <w:tcW w:w="2388" w:type="dxa"/>
            <w:tcMar>
              <w:top w:w="0" w:type="dxa"/>
              <w:left w:w="108" w:type="dxa"/>
              <w:bottom w:w="0" w:type="dxa"/>
              <w:right w:w="108" w:type="dxa"/>
            </w:tcMar>
            <w:vAlign w:val="center"/>
            <w:hideMark/>
          </w:tcPr>
          <w:p w14:paraId="2B5FEC1B" w14:textId="69579AEC" w:rsidR="00C7290F" w:rsidRPr="00183AB4" w:rsidRDefault="00C7290F" w:rsidP="00C51610">
            <w:pPr>
              <w:pStyle w:val="TAH0"/>
              <w:overflowPunct/>
              <w:autoSpaceDE/>
              <w:autoSpaceDN/>
              <w:adjustRightInd/>
              <w:textAlignment w:val="auto"/>
              <w:rPr>
                <w:rFonts w:ascii="Times New Roman" w:eastAsia="MS Mincho" w:hAnsi="Times New Roman"/>
                <w:b w:val="0"/>
                <w:sz w:val="20"/>
                <w:szCs w:val="20"/>
                <w:lang w:eastAsia="ja-JP"/>
              </w:rPr>
            </w:pPr>
            <w:bookmarkStart w:id="3" w:name="_GoBack"/>
            <w:r w:rsidRPr="00183AB4">
              <w:rPr>
                <w:rFonts w:ascii="Times New Roman" w:eastAsia="MS Mincho" w:hAnsi="Times New Roman"/>
                <w:b w:val="0"/>
                <w:sz w:val="20"/>
                <w:szCs w:val="20"/>
                <w:lang w:eastAsia="ja-JP"/>
              </w:rPr>
              <w:t>[</w:t>
            </w:r>
            <w:bookmarkEnd w:id="3"/>
            <w:r w:rsidRPr="00183AB4">
              <w:rPr>
                <w:rFonts w:ascii="Times New Roman" w:eastAsia="MS Mincho" w:hAnsi="Times New Roman"/>
                <w:b w:val="0"/>
                <w:sz w:val="20"/>
                <w:szCs w:val="20"/>
                <w:lang w:eastAsia="ja-JP"/>
              </w:rPr>
              <w:t>1</w:t>
            </w:r>
            <w:r w:rsidR="00C51610">
              <w:rPr>
                <w:rFonts w:ascii="Times New Roman" w:eastAsia="MS Mincho" w:hAnsi="Times New Roman"/>
                <w:b w:val="0"/>
                <w:sz w:val="20"/>
                <w:szCs w:val="20"/>
                <w:lang w:eastAsia="ja-JP"/>
              </w:rPr>
              <w:t>9</w:t>
            </w:r>
            <w:r w:rsidRPr="00183AB4">
              <w:rPr>
                <w:rFonts w:ascii="Times New Roman" w:eastAsia="MS Mincho" w:hAnsi="Times New Roman"/>
                <w:b w:val="0"/>
                <w:sz w:val="20"/>
                <w:szCs w:val="20"/>
                <w:lang w:eastAsia="ja-JP"/>
              </w:rPr>
              <w:t>]</w:t>
            </w:r>
          </w:p>
        </w:tc>
      </w:tr>
      <w:tr w:rsidR="001C084C" w:rsidRPr="00D54522" w14:paraId="6855AC52" w14:textId="77777777" w:rsidTr="00183AB4">
        <w:trPr>
          <w:trHeight w:val="20"/>
          <w:jc w:val="center"/>
        </w:trPr>
        <w:tc>
          <w:tcPr>
            <w:tcW w:w="3988" w:type="dxa"/>
            <w:tcMar>
              <w:top w:w="0" w:type="dxa"/>
              <w:left w:w="108" w:type="dxa"/>
              <w:bottom w:w="0" w:type="dxa"/>
              <w:right w:w="108" w:type="dxa"/>
            </w:tcMar>
            <w:vAlign w:val="center"/>
          </w:tcPr>
          <w:p w14:paraId="1C9715DB" w14:textId="7680DBC7" w:rsidR="001C084C" w:rsidRPr="00183AB4" w:rsidRDefault="001C084C" w:rsidP="00D54522">
            <w:pPr>
              <w:pStyle w:val="TAH0"/>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Total</w:t>
            </w:r>
          </w:p>
        </w:tc>
        <w:tc>
          <w:tcPr>
            <w:tcW w:w="2388" w:type="dxa"/>
            <w:tcMar>
              <w:top w:w="0" w:type="dxa"/>
              <w:left w:w="108" w:type="dxa"/>
              <w:bottom w:w="0" w:type="dxa"/>
              <w:right w:w="108" w:type="dxa"/>
            </w:tcMar>
            <w:vAlign w:val="center"/>
          </w:tcPr>
          <w:p w14:paraId="6B2E3FE2" w14:textId="60E7B0FD" w:rsidR="001C084C" w:rsidRPr="00183AB4" w:rsidRDefault="001C084C" w:rsidP="00C51610">
            <w:pPr>
              <w:pStyle w:val="TAH0"/>
              <w:overflowPunct/>
              <w:autoSpaceDE/>
              <w:autoSpaceDN/>
              <w:adjustRightInd/>
              <w:textAlignment w:val="auto"/>
              <w:rPr>
                <w:rFonts w:ascii="Times New Roman" w:eastAsia="MS Mincho" w:hAnsi="Times New Roman"/>
                <w:b w:val="0"/>
                <w:sz w:val="20"/>
                <w:szCs w:val="20"/>
                <w:lang w:eastAsia="ja-JP"/>
              </w:rPr>
            </w:pPr>
            <w:r>
              <w:rPr>
                <w:rFonts w:ascii="Times New Roman" w:eastAsia="MS Mincho" w:hAnsi="Times New Roman"/>
                <w:b w:val="0"/>
                <w:sz w:val="20"/>
                <w:szCs w:val="20"/>
                <w:lang w:eastAsia="ja-JP"/>
              </w:rPr>
              <w:t>48~72</w:t>
            </w:r>
          </w:p>
        </w:tc>
      </w:tr>
    </w:tbl>
    <w:p w14:paraId="56F513CE" w14:textId="51E47059" w:rsidR="009C04A2" w:rsidRPr="00183AB4" w:rsidRDefault="009C04A2" w:rsidP="00183AB4">
      <w:pPr>
        <w:jc w:val="both"/>
        <w:rPr>
          <w:sz w:val="20"/>
          <w:szCs w:val="20"/>
          <w:lang w:eastAsia="ko-KR"/>
        </w:rPr>
      </w:pPr>
    </w:p>
    <w:p w14:paraId="3243906B" w14:textId="6C0BC080" w:rsidR="00745237" w:rsidRPr="00183AB4" w:rsidRDefault="00745237" w:rsidP="00183AB4">
      <w:pPr>
        <w:pStyle w:val="ListParagraph"/>
        <w:numPr>
          <w:ilvl w:val="0"/>
          <w:numId w:val="5"/>
        </w:numPr>
        <w:spacing w:after="180" w:line="288" w:lineRule="auto"/>
        <w:ind w:leftChars="0"/>
        <w:jc w:val="both"/>
        <w:rPr>
          <w:sz w:val="20"/>
          <w:szCs w:val="20"/>
          <w:lang w:eastAsia="ko-KR"/>
        </w:rPr>
      </w:pPr>
      <w:r w:rsidRPr="00183AB4">
        <w:rPr>
          <w:sz w:val="20"/>
          <w:szCs w:val="20"/>
          <w:lang w:eastAsia="ko-KR"/>
        </w:rPr>
        <w:t>SFN (System Frame Number)</w:t>
      </w:r>
    </w:p>
    <w:p w14:paraId="02D74483" w14:textId="3E6733B7" w:rsidR="00026180" w:rsidRDefault="00026180" w:rsidP="002243FF">
      <w:pPr>
        <w:pStyle w:val="ListParagraph"/>
        <w:numPr>
          <w:ilvl w:val="1"/>
          <w:numId w:val="5"/>
        </w:numPr>
        <w:spacing w:after="180" w:line="288" w:lineRule="auto"/>
        <w:ind w:leftChars="0"/>
        <w:jc w:val="both"/>
        <w:rPr>
          <w:sz w:val="20"/>
          <w:szCs w:val="20"/>
          <w:lang w:eastAsia="ko-KR"/>
        </w:rPr>
      </w:pPr>
      <w:r w:rsidRPr="00183AB4">
        <w:rPr>
          <w:rFonts w:eastAsia="MS Mincho"/>
          <w:sz w:val="20"/>
          <w:szCs w:val="20"/>
          <w:lang w:eastAsia="ja-JP"/>
        </w:rPr>
        <w:t xml:space="preserve">Similar to LTE, RAN1 already assumes </w:t>
      </w:r>
      <w:r w:rsidRPr="00183AB4">
        <w:rPr>
          <w:sz w:val="20"/>
          <w:szCs w:val="20"/>
          <w:lang w:eastAsia="ko-KR"/>
        </w:rPr>
        <w:t xml:space="preserve">SFN with a </w:t>
      </w:r>
      <w:r w:rsidRPr="00183AB4">
        <w:rPr>
          <w:rFonts w:eastAsia="MS Mincho"/>
          <w:sz w:val="20"/>
          <w:szCs w:val="20"/>
          <w:lang w:eastAsia="ja-JP"/>
        </w:rPr>
        <w:t>frame length of 10 msec in NR</w:t>
      </w:r>
      <w:r w:rsidR="002243FF">
        <w:rPr>
          <w:rFonts w:eastAsia="MS Mincho"/>
          <w:sz w:val="20"/>
          <w:szCs w:val="20"/>
          <w:lang w:eastAsia="ja-JP"/>
        </w:rPr>
        <w:t xml:space="preserve"> and the </w:t>
      </w:r>
      <w:r w:rsidRPr="002243FF">
        <w:rPr>
          <w:sz w:val="20"/>
          <w:szCs w:val="20"/>
          <w:lang w:eastAsia="ko-KR"/>
        </w:rPr>
        <w:t>NR-PBCH TTI is 80ms</w:t>
      </w:r>
      <w:r w:rsidR="002243FF">
        <w:rPr>
          <w:sz w:val="20"/>
          <w:szCs w:val="20"/>
          <w:lang w:eastAsia="ko-KR"/>
        </w:rPr>
        <w:t>.</w:t>
      </w:r>
      <w:r w:rsidRPr="002243FF">
        <w:rPr>
          <w:sz w:val="20"/>
          <w:szCs w:val="20"/>
          <w:lang w:eastAsia="ko-KR"/>
        </w:rPr>
        <w:t xml:space="preserve"> </w:t>
      </w:r>
      <w:r w:rsidR="002243FF">
        <w:rPr>
          <w:sz w:val="20"/>
          <w:szCs w:val="20"/>
          <w:lang w:eastAsia="ko-KR"/>
        </w:rPr>
        <w:t>Therefore,</w:t>
      </w:r>
      <w:r w:rsidRPr="002243FF">
        <w:rPr>
          <w:sz w:val="20"/>
          <w:szCs w:val="20"/>
          <w:lang w:eastAsia="ko-KR"/>
        </w:rPr>
        <w:t xml:space="preserve"> the common </w:t>
      </w:r>
      <w:r w:rsidR="00A434A1">
        <w:rPr>
          <w:sz w:val="20"/>
          <w:szCs w:val="20"/>
          <w:lang w:eastAsia="ko-KR"/>
        </w:rPr>
        <w:t>MSB</w:t>
      </w:r>
      <w:r w:rsidR="00632635" w:rsidRPr="002243FF">
        <w:rPr>
          <w:sz w:val="20"/>
          <w:szCs w:val="20"/>
          <w:lang w:eastAsia="ko-KR"/>
        </w:rPr>
        <w:t xml:space="preserve"> of </w:t>
      </w:r>
      <w:r w:rsidR="002258E8" w:rsidRPr="002243FF">
        <w:rPr>
          <w:sz w:val="20"/>
          <w:szCs w:val="20"/>
          <w:lang w:eastAsia="ko-KR"/>
        </w:rPr>
        <w:t>SFN</w:t>
      </w:r>
      <w:r w:rsidR="00632635" w:rsidRPr="002243FF">
        <w:rPr>
          <w:sz w:val="20"/>
          <w:szCs w:val="20"/>
          <w:lang w:eastAsia="ko-KR"/>
        </w:rPr>
        <w:t xml:space="preserve">, i.e., </w:t>
      </w:r>
      <w:r w:rsidRPr="002243FF">
        <w:rPr>
          <w:sz w:val="20"/>
          <w:szCs w:val="20"/>
          <w:lang w:eastAsia="ko-KR"/>
        </w:rPr>
        <w:t>(SFN mod 8)</w:t>
      </w:r>
      <w:r w:rsidR="00A434A1">
        <w:rPr>
          <w:sz w:val="20"/>
          <w:szCs w:val="20"/>
          <w:lang w:eastAsia="ko-KR"/>
        </w:rPr>
        <w:t xml:space="preserve"> </w:t>
      </w:r>
      <w:r w:rsidR="00632635" w:rsidRPr="002243FF">
        <w:rPr>
          <w:sz w:val="20"/>
          <w:szCs w:val="20"/>
          <w:lang w:eastAsia="ko-KR"/>
        </w:rPr>
        <w:t xml:space="preserve">is indicated </w:t>
      </w:r>
      <w:r w:rsidRPr="002243FF">
        <w:rPr>
          <w:sz w:val="20"/>
          <w:szCs w:val="20"/>
          <w:lang w:eastAsia="ko-KR"/>
        </w:rPr>
        <w:t xml:space="preserve">in </w:t>
      </w:r>
      <w:r w:rsidR="00632635" w:rsidRPr="002243FF">
        <w:rPr>
          <w:sz w:val="20"/>
          <w:szCs w:val="20"/>
          <w:lang w:eastAsia="ko-KR"/>
        </w:rPr>
        <w:t>MIB by using 7bits</w:t>
      </w:r>
      <w:r w:rsidRPr="002243FF">
        <w:rPr>
          <w:sz w:val="20"/>
          <w:szCs w:val="20"/>
          <w:lang w:eastAsia="ko-KR"/>
        </w:rPr>
        <w:t xml:space="preserve">. </w:t>
      </w:r>
    </w:p>
    <w:p w14:paraId="2F1F0276" w14:textId="589D8851" w:rsidR="00A434A1" w:rsidRPr="002243FF" w:rsidRDefault="00A434A1" w:rsidP="002243FF">
      <w:pPr>
        <w:pStyle w:val="ListParagraph"/>
        <w:numPr>
          <w:ilvl w:val="1"/>
          <w:numId w:val="5"/>
        </w:numPr>
        <w:spacing w:after="180" w:line="288" w:lineRule="auto"/>
        <w:ind w:leftChars="0"/>
        <w:jc w:val="both"/>
        <w:rPr>
          <w:sz w:val="20"/>
          <w:szCs w:val="20"/>
          <w:lang w:eastAsia="ko-KR"/>
        </w:rPr>
      </w:pPr>
      <w:r>
        <w:rPr>
          <w:sz w:val="20"/>
          <w:szCs w:val="20"/>
          <w:lang w:eastAsia="ko-KR"/>
        </w:rPr>
        <w:t xml:space="preserve">The remaining 3-bit LSB of SFN </w:t>
      </w:r>
      <w:r w:rsidR="00C9654D">
        <w:rPr>
          <w:sz w:val="20"/>
          <w:szCs w:val="20"/>
          <w:lang w:eastAsia="ko-KR"/>
        </w:rPr>
        <w:t xml:space="preserve">within NR-PBCH TTI </w:t>
      </w:r>
      <w:r>
        <w:rPr>
          <w:sz w:val="20"/>
          <w:szCs w:val="20"/>
          <w:lang w:eastAsia="ko-KR"/>
        </w:rPr>
        <w:t xml:space="preserve">can be implicitly indicated by using </w:t>
      </w:r>
      <w:r w:rsidR="004A19C4">
        <w:rPr>
          <w:sz w:val="20"/>
          <w:szCs w:val="20"/>
          <w:lang w:eastAsia="ko-KR"/>
        </w:rPr>
        <w:t>scrambling</w:t>
      </w:r>
      <w:r>
        <w:rPr>
          <w:sz w:val="20"/>
          <w:szCs w:val="20"/>
          <w:lang w:eastAsia="ko-KR"/>
        </w:rPr>
        <w:t>.</w:t>
      </w:r>
    </w:p>
    <w:p w14:paraId="65B80F5B" w14:textId="08C931C0" w:rsidR="00311448" w:rsidRPr="0061763A" w:rsidRDefault="00311448" w:rsidP="004477EA">
      <w:pPr>
        <w:pStyle w:val="ListParagraph"/>
        <w:numPr>
          <w:ilvl w:val="1"/>
          <w:numId w:val="5"/>
        </w:numPr>
        <w:spacing w:after="180" w:line="288" w:lineRule="auto"/>
        <w:ind w:leftChars="0"/>
        <w:jc w:val="both"/>
        <w:rPr>
          <w:sz w:val="20"/>
          <w:szCs w:val="20"/>
          <w:lang w:eastAsia="ko-KR"/>
        </w:rPr>
      </w:pPr>
      <w:r w:rsidRPr="0061763A">
        <w:rPr>
          <w:sz w:val="20"/>
          <w:szCs w:val="20"/>
          <w:lang w:eastAsia="ko-KR"/>
        </w:rPr>
        <w:t>FFS on the HSFN indication.</w:t>
      </w:r>
    </w:p>
    <w:p w14:paraId="6DDB7101" w14:textId="6E20726E" w:rsidR="00994031" w:rsidRPr="00175807" w:rsidRDefault="00994031" w:rsidP="00175807">
      <w:pPr>
        <w:pStyle w:val="ListParagraph"/>
        <w:numPr>
          <w:ilvl w:val="0"/>
          <w:numId w:val="5"/>
        </w:numPr>
        <w:spacing w:after="180" w:line="288" w:lineRule="auto"/>
        <w:ind w:leftChars="0"/>
        <w:jc w:val="both"/>
        <w:rPr>
          <w:sz w:val="20"/>
          <w:szCs w:val="20"/>
          <w:lang w:eastAsia="ko-KR"/>
        </w:rPr>
      </w:pPr>
      <w:r w:rsidRPr="00175807">
        <w:rPr>
          <w:sz w:val="20"/>
          <w:szCs w:val="20"/>
          <w:lang w:eastAsia="ko-KR"/>
        </w:rPr>
        <w:t xml:space="preserve">Timing </w:t>
      </w:r>
      <w:r w:rsidR="00D46091" w:rsidRPr="00175807">
        <w:rPr>
          <w:sz w:val="20"/>
          <w:szCs w:val="20"/>
          <w:lang w:eastAsia="ko-KR"/>
        </w:rPr>
        <w:t>information within radio frame</w:t>
      </w:r>
    </w:p>
    <w:p w14:paraId="277A1223" w14:textId="59A5D313" w:rsidR="00994031" w:rsidRDefault="00356692" w:rsidP="004477EA">
      <w:pPr>
        <w:pStyle w:val="ListParagraph"/>
        <w:numPr>
          <w:ilvl w:val="1"/>
          <w:numId w:val="5"/>
        </w:numPr>
        <w:spacing w:after="180" w:line="288" w:lineRule="auto"/>
        <w:ind w:leftChars="0"/>
        <w:jc w:val="both"/>
        <w:rPr>
          <w:sz w:val="20"/>
          <w:szCs w:val="20"/>
          <w:lang w:eastAsia="ko-KR"/>
        </w:rPr>
      </w:pPr>
      <w:r>
        <w:rPr>
          <w:sz w:val="20"/>
          <w:szCs w:val="20"/>
          <w:lang w:eastAsia="ko-KR"/>
        </w:rPr>
        <w:t xml:space="preserve">No explicit information in NR-PBCH payload </w:t>
      </w:r>
      <w:r w:rsidR="00774804">
        <w:rPr>
          <w:sz w:val="20"/>
          <w:szCs w:val="20"/>
          <w:lang w:eastAsia="ko-KR"/>
        </w:rPr>
        <w:t>is needed to</w:t>
      </w:r>
      <w:r>
        <w:rPr>
          <w:sz w:val="20"/>
          <w:szCs w:val="20"/>
          <w:lang w:eastAsia="ko-KR"/>
        </w:rPr>
        <w:t xml:space="preserve"> indicate t</w:t>
      </w:r>
      <w:r w:rsidR="00994031">
        <w:rPr>
          <w:sz w:val="20"/>
          <w:szCs w:val="20"/>
          <w:lang w:eastAsia="ko-KR"/>
        </w:rPr>
        <w:t>he timing information within 5ms window</w:t>
      </w:r>
      <w:r>
        <w:rPr>
          <w:sz w:val="20"/>
          <w:szCs w:val="20"/>
          <w:lang w:eastAsia="ko-KR"/>
        </w:rPr>
        <w:t>. It</w:t>
      </w:r>
      <w:r w:rsidR="00994031">
        <w:rPr>
          <w:sz w:val="20"/>
          <w:szCs w:val="20"/>
          <w:lang w:eastAsia="ko-KR"/>
        </w:rPr>
        <w:t xml:space="preserve"> is carried </w:t>
      </w:r>
      <w:r w:rsidR="001656EE">
        <w:rPr>
          <w:sz w:val="20"/>
          <w:szCs w:val="20"/>
          <w:lang w:eastAsia="ko-KR"/>
        </w:rPr>
        <w:t>by</w:t>
      </w:r>
      <w:r w:rsidR="00994031">
        <w:rPr>
          <w:sz w:val="20"/>
          <w:szCs w:val="20"/>
          <w:lang w:eastAsia="ko-KR"/>
        </w:rPr>
        <w:t xml:space="preserve"> DMRS in NR-PBCH symbols </w:t>
      </w:r>
      <w:r w:rsidR="001656EE">
        <w:rPr>
          <w:sz w:val="20"/>
          <w:szCs w:val="20"/>
          <w:lang w:eastAsia="ko-KR"/>
        </w:rPr>
        <w:t xml:space="preserve">to avoid </w:t>
      </w:r>
      <w:r w:rsidR="001E2D1F">
        <w:rPr>
          <w:sz w:val="20"/>
          <w:szCs w:val="20"/>
        </w:rPr>
        <w:t xml:space="preserve">additional </w:t>
      </w:r>
      <w:r w:rsidR="001E2D1F">
        <w:rPr>
          <w:sz w:val="20"/>
          <w:szCs w:val="20"/>
        </w:rPr>
        <w:t>latency and power consumption due to</w:t>
      </w:r>
      <w:r w:rsidR="001E2D1F">
        <w:rPr>
          <w:sz w:val="20"/>
          <w:szCs w:val="20"/>
        </w:rPr>
        <w:t xml:space="preserve"> reading PBCH payload</w:t>
      </w:r>
      <w:r w:rsidR="001E2D1F">
        <w:rPr>
          <w:sz w:val="20"/>
          <w:szCs w:val="20"/>
          <w:lang w:eastAsia="ko-KR"/>
        </w:rPr>
        <w:t xml:space="preserve"> </w:t>
      </w:r>
      <w:r w:rsidR="00994031">
        <w:rPr>
          <w:sz w:val="20"/>
          <w:szCs w:val="20"/>
          <w:lang w:eastAsia="ko-KR"/>
        </w:rPr>
        <w:t>[</w:t>
      </w:r>
      <w:r w:rsidR="000C096A">
        <w:rPr>
          <w:sz w:val="20"/>
          <w:szCs w:val="20"/>
          <w:lang w:eastAsia="ko-KR"/>
        </w:rPr>
        <w:t>1</w:t>
      </w:r>
      <w:r w:rsidR="00994031">
        <w:rPr>
          <w:sz w:val="20"/>
          <w:szCs w:val="20"/>
          <w:lang w:eastAsia="ko-KR"/>
        </w:rPr>
        <w:t>].</w:t>
      </w:r>
    </w:p>
    <w:p w14:paraId="64DF0C93" w14:textId="0CE8976A" w:rsidR="00774804" w:rsidRPr="004477EA" w:rsidRDefault="00A7678F" w:rsidP="004477EA">
      <w:pPr>
        <w:pStyle w:val="ListParagraph"/>
        <w:numPr>
          <w:ilvl w:val="1"/>
          <w:numId w:val="5"/>
        </w:numPr>
        <w:spacing w:after="180" w:line="288" w:lineRule="auto"/>
        <w:ind w:leftChars="0"/>
        <w:jc w:val="both"/>
        <w:rPr>
          <w:sz w:val="20"/>
          <w:szCs w:val="20"/>
          <w:lang w:eastAsia="ko-KR"/>
        </w:rPr>
      </w:pPr>
      <w:r>
        <w:rPr>
          <w:sz w:val="20"/>
          <w:szCs w:val="20"/>
          <w:lang w:eastAsia="ko-KR"/>
        </w:rPr>
        <w:t>Whether we need explicit</w:t>
      </w:r>
      <w:r w:rsidR="00B662E6">
        <w:rPr>
          <w:sz w:val="20"/>
          <w:szCs w:val="20"/>
          <w:lang w:eastAsia="ko-KR"/>
        </w:rPr>
        <w:t>ly or implicitly</w:t>
      </w:r>
      <w:r>
        <w:rPr>
          <w:sz w:val="20"/>
          <w:szCs w:val="20"/>
          <w:lang w:eastAsia="ko-KR"/>
        </w:rPr>
        <w:t xml:space="preserve"> indicat</w:t>
      </w:r>
      <w:r w:rsidR="00B662E6">
        <w:rPr>
          <w:sz w:val="20"/>
          <w:szCs w:val="20"/>
          <w:lang w:eastAsia="ko-KR"/>
        </w:rPr>
        <w:t xml:space="preserve">e </w:t>
      </w:r>
      <w:r w:rsidR="00774804">
        <w:rPr>
          <w:sz w:val="20"/>
          <w:szCs w:val="20"/>
          <w:lang w:eastAsia="ko-KR"/>
        </w:rPr>
        <w:t xml:space="preserve">the 1-bit half frame boundary indication </w:t>
      </w:r>
      <w:r>
        <w:rPr>
          <w:sz w:val="20"/>
          <w:szCs w:val="20"/>
          <w:lang w:eastAsia="ko-KR"/>
        </w:rPr>
        <w:t>is FFS</w:t>
      </w:r>
      <w:r w:rsidR="00774804">
        <w:rPr>
          <w:sz w:val="20"/>
          <w:szCs w:val="20"/>
          <w:lang w:eastAsia="ko-KR"/>
        </w:rPr>
        <w:t xml:space="preserve">. </w:t>
      </w:r>
    </w:p>
    <w:p w14:paraId="1A749CEB" w14:textId="4A4BC4F9" w:rsidR="004D3DBF" w:rsidRPr="00183AB4" w:rsidRDefault="00061D65" w:rsidP="00183AB4">
      <w:pPr>
        <w:pStyle w:val="ListParagraph"/>
        <w:numPr>
          <w:ilvl w:val="0"/>
          <w:numId w:val="5"/>
        </w:numPr>
        <w:spacing w:after="180" w:line="288" w:lineRule="auto"/>
        <w:ind w:leftChars="0"/>
        <w:jc w:val="both"/>
        <w:rPr>
          <w:sz w:val="20"/>
          <w:szCs w:val="20"/>
          <w:lang w:eastAsia="ko-KR"/>
        </w:rPr>
      </w:pPr>
      <w:r w:rsidRPr="00183AB4">
        <w:rPr>
          <w:sz w:val="20"/>
          <w:szCs w:val="20"/>
          <w:lang w:eastAsia="ko-KR"/>
        </w:rPr>
        <w:t>T</w:t>
      </w:r>
      <w:r w:rsidR="00322DEF" w:rsidRPr="00183AB4">
        <w:rPr>
          <w:sz w:val="20"/>
          <w:szCs w:val="20"/>
          <w:lang w:eastAsia="ko-KR"/>
        </w:rPr>
        <w:t>RS configuration</w:t>
      </w:r>
    </w:p>
    <w:p w14:paraId="348F2ADC" w14:textId="00E6A3D6" w:rsidR="00F44FEA" w:rsidRPr="00183AB4" w:rsidRDefault="004D3DBF" w:rsidP="00183AB4">
      <w:pPr>
        <w:pStyle w:val="ListParagraph"/>
        <w:numPr>
          <w:ilvl w:val="1"/>
          <w:numId w:val="5"/>
        </w:numPr>
        <w:spacing w:after="180" w:line="288" w:lineRule="auto"/>
        <w:ind w:leftChars="0"/>
        <w:jc w:val="both"/>
        <w:rPr>
          <w:sz w:val="20"/>
          <w:szCs w:val="20"/>
          <w:lang w:eastAsia="ko-KR"/>
        </w:rPr>
      </w:pPr>
      <w:r w:rsidRPr="00183AB4">
        <w:rPr>
          <w:sz w:val="20"/>
          <w:szCs w:val="20"/>
          <w:lang w:eastAsia="ko-KR"/>
        </w:rPr>
        <w:t xml:space="preserve">The removal of always-on CRS and introduction of wider bandwidth operation motivate the tool for fine time/frequency tracking over wider bandwidth (even for lower frequency). </w:t>
      </w:r>
      <w:r w:rsidR="00F44FEA" w:rsidRPr="00183AB4">
        <w:rPr>
          <w:sz w:val="20"/>
          <w:szCs w:val="20"/>
          <w:lang w:eastAsia="ko-KR"/>
        </w:rPr>
        <w:t>The more detailed discussion on the time/freq. tracking requirement for NR is in a companion contribution [</w:t>
      </w:r>
      <w:r w:rsidR="000C096A">
        <w:rPr>
          <w:sz w:val="20"/>
          <w:szCs w:val="20"/>
          <w:lang w:eastAsia="ko-KR"/>
        </w:rPr>
        <w:t>2</w:t>
      </w:r>
      <w:r w:rsidR="00F44FEA" w:rsidRPr="00183AB4">
        <w:rPr>
          <w:sz w:val="20"/>
          <w:szCs w:val="20"/>
          <w:lang w:eastAsia="ko-KR"/>
        </w:rPr>
        <w:t>].</w:t>
      </w:r>
    </w:p>
    <w:p w14:paraId="561B120D" w14:textId="2E109ACF" w:rsidR="00175807" w:rsidRPr="00175807" w:rsidRDefault="00356692" w:rsidP="00175807">
      <w:pPr>
        <w:pStyle w:val="ListParagraph"/>
        <w:numPr>
          <w:ilvl w:val="1"/>
          <w:numId w:val="5"/>
        </w:numPr>
        <w:spacing w:after="180" w:line="288" w:lineRule="auto"/>
        <w:ind w:leftChars="0"/>
        <w:jc w:val="both"/>
        <w:rPr>
          <w:sz w:val="20"/>
          <w:szCs w:val="20"/>
          <w:lang w:eastAsia="ko-KR"/>
        </w:rPr>
      </w:pPr>
      <w:r>
        <w:rPr>
          <w:sz w:val="20"/>
          <w:szCs w:val="20"/>
          <w:lang w:eastAsia="ko-KR"/>
        </w:rPr>
        <w:t>T</w:t>
      </w:r>
      <w:r w:rsidR="00F44FEA" w:rsidRPr="00183AB4">
        <w:rPr>
          <w:sz w:val="20"/>
          <w:szCs w:val="20"/>
          <w:lang w:eastAsia="ko-KR"/>
        </w:rPr>
        <w:t xml:space="preserve">he tracking RS (TRS) is necessary especially when we try to achieve low latency of the synchronization before DL signal detection. The TRS configuration may include e.g., </w:t>
      </w:r>
      <w:r>
        <w:rPr>
          <w:sz w:val="20"/>
          <w:szCs w:val="20"/>
          <w:lang w:eastAsia="ko-KR"/>
        </w:rPr>
        <w:t xml:space="preserve">on/off, </w:t>
      </w:r>
      <w:r w:rsidR="00F44FEA" w:rsidRPr="00183AB4">
        <w:rPr>
          <w:sz w:val="20"/>
          <w:szCs w:val="20"/>
          <w:lang w:eastAsia="ko-KR"/>
        </w:rPr>
        <w:t xml:space="preserve">periodicity, timing offset, etc. </w:t>
      </w:r>
      <w:r w:rsidR="002243FF">
        <w:rPr>
          <w:sz w:val="20"/>
          <w:szCs w:val="20"/>
          <w:lang w:eastAsia="ko-KR"/>
        </w:rPr>
        <w:t xml:space="preserve">For </w:t>
      </w:r>
      <w:r w:rsidR="00F44FEA" w:rsidRPr="00183AB4">
        <w:rPr>
          <w:sz w:val="20"/>
          <w:szCs w:val="20"/>
          <w:lang w:eastAsia="ko-KR"/>
        </w:rPr>
        <w:t xml:space="preserve">the PDCCH and/or the SIBs signals, the </w:t>
      </w:r>
      <w:r w:rsidR="008E1C7A" w:rsidRPr="00183AB4">
        <w:rPr>
          <w:sz w:val="20"/>
          <w:szCs w:val="20"/>
          <w:lang w:eastAsia="ko-KR"/>
        </w:rPr>
        <w:t xml:space="preserve">low </w:t>
      </w:r>
      <w:r w:rsidR="00F44FEA" w:rsidRPr="00183AB4">
        <w:rPr>
          <w:sz w:val="20"/>
          <w:szCs w:val="20"/>
          <w:lang w:eastAsia="ko-KR"/>
        </w:rPr>
        <w:t xml:space="preserve">SINR requirement is still challenging considering the worst case of the cell-edge users. </w:t>
      </w:r>
      <w:r w:rsidR="00175807" w:rsidRPr="00175807">
        <w:rPr>
          <w:sz w:val="20"/>
          <w:szCs w:val="20"/>
          <w:lang w:eastAsia="ko-KR"/>
        </w:rPr>
        <w:t>The RMSI</w:t>
      </w:r>
      <w:r w:rsidR="00175807" w:rsidRPr="00175807">
        <w:rPr>
          <w:sz w:val="20"/>
          <w:szCs w:val="20"/>
          <w:lang w:eastAsia="ko-KR"/>
        </w:rPr>
        <w:t xml:space="preserve"> as well as the other SIB</w:t>
      </w:r>
      <w:r w:rsidR="001E2D1F">
        <w:rPr>
          <w:sz w:val="20"/>
          <w:szCs w:val="20"/>
          <w:lang w:eastAsia="ko-KR"/>
        </w:rPr>
        <w:t>s</w:t>
      </w:r>
      <w:r w:rsidR="00175807" w:rsidRPr="00175807">
        <w:rPr>
          <w:sz w:val="20"/>
          <w:szCs w:val="20"/>
          <w:lang w:eastAsia="ko-KR"/>
        </w:rPr>
        <w:t xml:space="preserve"> </w:t>
      </w:r>
      <w:r w:rsidR="001E2D1F">
        <w:rPr>
          <w:sz w:val="20"/>
          <w:szCs w:val="20"/>
          <w:lang w:eastAsia="ko-KR"/>
        </w:rPr>
        <w:t>could be</w:t>
      </w:r>
      <w:r w:rsidR="00175807" w:rsidRPr="00175807">
        <w:rPr>
          <w:sz w:val="20"/>
          <w:szCs w:val="20"/>
          <w:lang w:eastAsia="ko-KR"/>
        </w:rPr>
        <w:t xml:space="preserve"> flexibly scheduled in PDSCH</w:t>
      </w:r>
      <w:r w:rsidR="00175807" w:rsidRPr="00175807">
        <w:rPr>
          <w:sz w:val="20"/>
          <w:szCs w:val="20"/>
          <w:lang w:eastAsia="ko-KR"/>
        </w:rPr>
        <w:t xml:space="preserve"> over wider BW</w:t>
      </w:r>
      <w:r w:rsidR="00D4747B">
        <w:rPr>
          <w:sz w:val="20"/>
          <w:szCs w:val="20"/>
          <w:lang w:eastAsia="ko-KR"/>
        </w:rPr>
        <w:t xml:space="preserve"> [3]</w:t>
      </w:r>
      <w:r w:rsidR="00175807" w:rsidRPr="00175807">
        <w:rPr>
          <w:sz w:val="20"/>
          <w:szCs w:val="20"/>
          <w:lang w:eastAsia="ko-KR"/>
        </w:rPr>
        <w:t>, which requires better T/F sync than that of MIB.</w:t>
      </w:r>
      <w:r w:rsidR="00175807" w:rsidRPr="00175807">
        <w:rPr>
          <w:sz w:val="20"/>
          <w:szCs w:val="20"/>
          <w:lang w:eastAsia="ko-KR"/>
        </w:rPr>
        <w:t xml:space="preserve"> Although PDCCH may be </w:t>
      </w:r>
      <w:r w:rsidR="00175807" w:rsidRPr="00175807">
        <w:rPr>
          <w:sz w:val="20"/>
          <w:szCs w:val="20"/>
          <w:lang w:eastAsia="ko-KR"/>
        </w:rPr>
        <w:t xml:space="preserve">limited </w:t>
      </w:r>
      <w:r w:rsidR="001E2D1F">
        <w:rPr>
          <w:sz w:val="20"/>
          <w:szCs w:val="20"/>
          <w:lang w:eastAsia="ko-KR"/>
        </w:rPr>
        <w:t>in min BW, PDCCH can only relie on one-shot detection, impossible to do soft-combining as 4-shot MIB</w:t>
      </w:r>
      <w:r w:rsidR="00175807" w:rsidRPr="00175807">
        <w:rPr>
          <w:sz w:val="20"/>
          <w:szCs w:val="20"/>
          <w:lang w:eastAsia="ko-KR"/>
        </w:rPr>
        <w:t xml:space="preserve"> within PBCH TTI. Therefore, PDCCH also requires </w:t>
      </w:r>
      <w:r w:rsidR="001E2D1F">
        <w:rPr>
          <w:sz w:val="20"/>
          <w:szCs w:val="20"/>
          <w:lang w:eastAsia="ko-KR"/>
        </w:rPr>
        <w:t>fine</w:t>
      </w:r>
      <w:r w:rsidR="00175807" w:rsidRPr="00175807">
        <w:rPr>
          <w:sz w:val="20"/>
          <w:szCs w:val="20"/>
          <w:lang w:eastAsia="ko-KR"/>
        </w:rPr>
        <w:t xml:space="preserve"> T/F sync</w:t>
      </w:r>
      <w:r w:rsidR="001E2D1F">
        <w:rPr>
          <w:sz w:val="20"/>
          <w:szCs w:val="20"/>
          <w:lang w:eastAsia="ko-KR"/>
        </w:rPr>
        <w:t xml:space="preserve"> performance</w:t>
      </w:r>
      <w:r w:rsidR="00175807" w:rsidRPr="00175807">
        <w:rPr>
          <w:sz w:val="20"/>
          <w:szCs w:val="20"/>
          <w:lang w:eastAsia="ko-KR"/>
        </w:rPr>
        <w:t xml:space="preserve">. Also if PDCCH/PDSCH for RMSI use same numerology as data, the large SCS, such as 60kHz larger than </w:t>
      </w:r>
      <w:r w:rsidR="001E2D1F">
        <w:rPr>
          <w:sz w:val="20"/>
          <w:szCs w:val="20"/>
          <w:lang w:eastAsia="ko-KR"/>
        </w:rPr>
        <w:t>SCS=</w:t>
      </w:r>
      <w:r w:rsidR="00175807" w:rsidRPr="00175807">
        <w:rPr>
          <w:sz w:val="20"/>
          <w:szCs w:val="20"/>
          <w:lang w:eastAsia="ko-KR"/>
        </w:rPr>
        <w:t>15 or 30kHz for SS block in sub6GHz, will need tight timing accuracy for such short symbol duration/CP</w:t>
      </w:r>
      <w:r w:rsidR="00175807" w:rsidRPr="00175807">
        <w:rPr>
          <w:sz w:val="20"/>
          <w:szCs w:val="20"/>
          <w:lang w:eastAsia="ko-KR"/>
        </w:rPr>
        <w:t xml:space="preserve">. </w:t>
      </w:r>
      <w:r w:rsidR="00F44FEA" w:rsidRPr="00183AB4">
        <w:rPr>
          <w:sz w:val="20"/>
          <w:szCs w:val="20"/>
          <w:lang w:eastAsia="ko-KR"/>
        </w:rPr>
        <w:t xml:space="preserve">Only using limited indication bits in NR-PBCH, e.g., less than 3bits, it allows the flexibility </w:t>
      </w:r>
      <w:r w:rsidR="001E2D1F">
        <w:rPr>
          <w:sz w:val="20"/>
          <w:szCs w:val="20"/>
          <w:lang w:eastAsia="ko-KR"/>
        </w:rPr>
        <w:t xml:space="preserve">of cell-specific </w:t>
      </w:r>
      <w:r w:rsidR="00F44FEA" w:rsidRPr="00183AB4">
        <w:rPr>
          <w:sz w:val="20"/>
          <w:szCs w:val="20"/>
          <w:lang w:eastAsia="ko-KR"/>
        </w:rPr>
        <w:t>TRS configuration. One example of TRS can be the level-1 CSI-RS as discussed in our companion contribution [</w:t>
      </w:r>
      <w:r w:rsidR="000C096A">
        <w:rPr>
          <w:sz w:val="20"/>
          <w:szCs w:val="20"/>
          <w:lang w:eastAsia="ko-KR"/>
        </w:rPr>
        <w:t>2</w:t>
      </w:r>
      <w:r w:rsidR="00F44FEA" w:rsidRPr="00183AB4">
        <w:rPr>
          <w:sz w:val="20"/>
          <w:szCs w:val="20"/>
          <w:lang w:eastAsia="ko-KR"/>
        </w:rPr>
        <w:t>].</w:t>
      </w:r>
    </w:p>
    <w:p w14:paraId="2F095A2A" w14:textId="24E465E6" w:rsidR="00322DEF" w:rsidRPr="00183AB4" w:rsidRDefault="001E2D1F" w:rsidP="00183AB4">
      <w:pPr>
        <w:pStyle w:val="ListParagraph"/>
        <w:numPr>
          <w:ilvl w:val="0"/>
          <w:numId w:val="5"/>
        </w:numPr>
        <w:spacing w:after="180" w:line="288" w:lineRule="auto"/>
        <w:ind w:leftChars="0"/>
        <w:jc w:val="both"/>
        <w:rPr>
          <w:sz w:val="20"/>
          <w:szCs w:val="20"/>
          <w:lang w:eastAsia="ko-KR"/>
        </w:rPr>
      </w:pPr>
      <w:r>
        <w:rPr>
          <w:rFonts w:eastAsia="MS Mincho"/>
          <w:sz w:val="20"/>
          <w:szCs w:val="20"/>
          <w:lang w:eastAsia="ja-JP"/>
        </w:rPr>
        <w:t>Information of</w:t>
      </w:r>
      <w:r w:rsidRPr="00183AB4">
        <w:rPr>
          <w:rFonts w:eastAsia="MS Mincho"/>
          <w:sz w:val="20"/>
          <w:szCs w:val="20"/>
          <w:lang w:eastAsia="ja-JP"/>
        </w:rPr>
        <w:t xml:space="preserve"> RMSI </w:t>
      </w:r>
      <w:r>
        <w:rPr>
          <w:rFonts w:eastAsia="MS Mincho"/>
          <w:sz w:val="20"/>
          <w:szCs w:val="20"/>
          <w:lang w:eastAsia="ja-JP"/>
        </w:rPr>
        <w:t>scheduling</w:t>
      </w:r>
      <w:r w:rsidR="00322DEF" w:rsidRPr="00183AB4">
        <w:rPr>
          <w:sz w:val="20"/>
          <w:szCs w:val="20"/>
          <w:lang w:eastAsia="ko-KR"/>
        </w:rPr>
        <w:t>:</w:t>
      </w:r>
    </w:p>
    <w:p w14:paraId="14D4C32B" w14:textId="62B37F8F" w:rsidR="00322DEF" w:rsidRPr="00183AB4" w:rsidRDefault="00486FB2" w:rsidP="00183AB4">
      <w:pPr>
        <w:pStyle w:val="ListParagraph"/>
        <w:numPr>
          <w:ilvl w:val="1"/>
          <w:numId w:val="5"/>
        </w:numPr>
        <w:spacing w:after="180" w:line="288" w:lineRule="auto"/>
        <w:ind w:leftChars="0"/>
        <w:jc w:val="both"/>
        <w:rPr>
          <w:sz w:val="20"/>
          <w:szCs w:val="20"/>
          <w:lang w:eastAsia="ko-KR"/>
        </w:rPr>
      </w:pPr>
      <w:r w:rsidRPr="00486FB2">
        <w:rPr>
          <w:rFonts w:eastAsia="MS Mincho"/>
          <w:sz w:val="20"/>
          <w:szCs w:val="20"/>
          <w:lang w:eastAsia="ja-JP"/>
        </w:rPr>
        <w:lastRenderedPageBreak/>
        <w:t xml:space="preserve">Minimum SI consists of MIB which is fixed size and </w:t>
      </w:r>
      <w:r w:rsidR="00B4656F">
        <w:rPr>
          <w:rFonts w:eastAsia="MS Mincho"/>
          <w:sz w:val="20"/>
          <w:szCs w:val="20"/>
          <w:lang w:eastAsia="ja-JP"/>
        </w:rPr>
        <w:t>the RMSI</w:t>
      </w:r>
      <w:r w:rsidRPr="00486FB2">
        <w:rPr>
          <w:rFonts w:eastAsia="MS Mincho"/>
          <w:sz w:val="20"/>
          <w:szCs w:val="20"/>
          <w:lang w:eastAsia="ja-JP"/>
        </w:rPr>
        <w:t xml:space="preserve"> which </w:t>
      </w:r>
      <w:r w:rsidR="00B4656F">
        <w:rPr>
          <w:rFonts w:eastAsia="MS Mincho"/>
          <w:sz w:val="20"/>
          <w:szCs w:val="20"/>
          <w:lang w:eastAsia="ja-JP"/>
        </w:rPr>
        <w:t>could be</w:t>
      </w:r>
      <w:r w:rsidRPr="00486FB2">
        <w:rPr>
          <w:rFonts w:eastAsia="MS Mincho"/>
          <w:sz w:val="20"/>
          <w:szCs w:val="20"/>
          <w:lang w:eastAsia="ja-JP"/>
        </w:rPr>
        <w:t xml:space="preserve"> variable in size</w:t>
      </w:r>
      <w:r w:rsidR="00BB3F79">
        <w:rPr>
          <w:rFonts w:eastAsia="MS Mincho"/>
          <w:sz w:val="20"/>
          <w:szCs w:val="20"/>
          <w:lang w:eastAsia="ja-JP"/>
        </w:rPr>
        <w:t xml:space="preserve"> [</w:t>
      </w:r>
      <w:r w:rsidR="00D4747B">
        <w:rPr>
          <w:rFonts w:eastAsia="MS Mincho"/>
          <w:sz w:val="20"/>
          <w:szCs w:val="20"/>
          <w:lang w:eastAsia="ja-JP"/>
        </w:rPr>
        <w:t>4</w:t>
      </w:r>
      <w:r w:rsidR="00BB3F79">
        <w:rPr>
          <w:rFonts w:eastAsia="MS Mincho"/>
          <w:sz w:val="20"/>
          <w:szCs w:val="20"/>
          <w:lang w:eastAsia="ja-JP"/>
        </w:rPr>
        <w:t>]</w:t>
      </w:r>
      <w:r w:rsidRPr="00486FB2">
        <w:rPr>
          <w:rFonts w:eastAsia="MS Mincho"/>
          <w:sz w:val="20"/>
          <w:szCs w:val="20"/>
          <w:lang w:eastAsia="ja-JP"/>
        </w:rPr>
        <w:t>.</w:t>
      </w:r>
      <w:r w:rsidR="002C38E2" w:rsidRPr="00486FB2">
        <w:rPr>
          <w:rFonts w:eastAsia="MS Mincho"/>
          <w:sz w:val="20"/>
          <w:szCs w:val="20"/>
          <w:lang w:eastAsia="ja-JP"/>
        </w:rPr>
        <w:t xml:space="preserve"> </w:t>
      </w:r>
      <w:r w:rsidR="008B5A20" w:rsidRPr="00486FB2">
        <w:rPr>
          <w:rFonts w:eastAsia="MS Mincho"/>
          <w:sz w:val="20"/>
          <w:szCs w:val="20"/>
          <w:lang w:eastAsia="ja-JP"/>
        </w:rPr>
        <w:t xml:space="preserve">The scheduling information of scheduled PDSCH may change due to the </w:t>
      </w:r>
      <w:r w:rsidR="001E2D1F" w:rsidRPr="00486FB2">
        <w:rPr>
          <w:rFonts w:eastAsia="MS Mincho"/>
          <w:sz w:val="20"/>
          <w:szCs w:val="20"/>
          <w:lang w:eastAsia="ja-JP"/>
        </w:rPr>
        <w:t>different</w:t>
      </w:r>
      <w:r w:rsidR="008B5A20" w:rsidRPr="00486FB2">
        <w:rPr>
          <w:rFonts w:eastAsia="MS Mincho"/>
          <w:sz w:val="20"/>
          <w:szCs w:val="20"/>
          <w:lang w:eastAsia="ja-JP"/>
        </w:rPr>
        <w:t xml:space="preserve"> SI payload size</w:t>
      </w:r>
      <w:r w:rsidR="001E2D1F" w:rsidRPr="00486FB2">
        <w:rPr>
          <w:rFonts w:eastAsia="MS Mincho"/>
          <w:sz w:val="20"/>
          <w:szCs w:val="20"/>
          <w:lang w:eastAsia="ja-JP"/>
        </w:rPr>
        <w:t>s</w:t>
      </w:r>
      <w:r w:rsidR="008B5A20" w:rsidRPr="00486FB2">
        <w:rPr>
          <w:rFonts w:eastAsia="MS Mincho"/>
          <w:sz w:val="20"/>
          <w:szCs w:val="20"/>
          <w:lang w:eastAsia="ja-JP"/>
        </w:rPr>
        <w:t xml:space="preserve">. </w:t>
      </w:r>
      <w:r w:rsidR="00BD2737" w:rsidRPr="00183AB4">
        <w:rPr>
          <w:rFonts w:eastAsia="MS Mincho"/>
          <w:sz w:val="20"/>
          <w:szCs w:val="20"/>
          <w:lang w:eastAsia="ja-JP"/>
        </w:rPr>
        <w:t xml:space="preserve">As per previous RAN1 agreement, an NR UE monitors for downlink control information in </w:t>
      </w:r>
      <w:r w:rsidR="001E2D1F">
        <w:rPr>
          <w:rFonts w:eastAsia="MS Mincho"/>
          <w:sz w:val="20"/>
          <w:szCs w:val="20"/>
          <w:lang w:eastAsia="ja-JP"/>
        </w:rPr>
        <w:t>CORESET</w:t>
      </w:r>
      <w:r w:rsidR="00BD2737" w:rsidRPr="00183AB4">
        <w:rPr>
          <w:rFonts w:eastAsia="MS Mincho"/>
          <w:sz w:val="20"/>
          <w:szCs w:val="20"/>
          <w:lang w:eastAsia="ja-JP"/>
        </w:rPr>
        <w:t xml:space="preserve">. The size of the </w:t>
      </w:r>
      <w:r w:rsidR="001E2D1F">
        <w:rPr>
          <w:rFonts w:eastAsia="MS Mincho"/>
          <w:sz w:val="20"/>
          <w:szCs w:val="20"/>
          <w:lang w:eastAsia="ja-JP"/>
        </w:rPr>
        <w:t>CORESET</w:t>
      </w:r>
      <w:r w:rsidR="001E2D1F" w:rsidRPr="00183AB4">
        <w:rPr>
          <w:rFonts w:eastAsia="MS Mincho"/>
          <w:sz w:val="20"/>
          <w:szCs w:val="20"/>
          <w:lang w:eastAsia="ja-JP"/>
        </w:rPr>
        <w:t xml:space="preserve"> </w:t>
      </w:r>
      <w:r w:rsidR="00BD2737" w:rsidRPr="00183AB4">
        <w:rPr>
          <w:rFonts w:eastAsia="MS Mincho"/>
          <w:sz w:val="20"/>
          <w:szCs w:val="20"/>
          <w:lang w:eastAsia="ja-JP"/>
        </w:rPr>
        <w:t>in frequency domain is smaller than or equal to the carrier bandwidth (up to a certain limit</w:t>
      </w:r>
      <w:r w:rsidR="002243FF">
        <w:rPr>
          <w:rFonts w:eastAsia="MS Mincho"/>
          <w:sz w:val="20"/>
          <w:szCs w:val="20"/>
          <w:lang w:eastAsia="ja-JP"/>
        </w:rPr>
        <w:t>). T</w:t>
      </w:r>
      <w:r w:rsidR="00D82D69" w:rsidRPr="001619CA">
        <w:rPr>
          <w:rFonts w:eastAsia="MS Mincho"/>
          <w:sz w:val="20"/>
          <w:szCs w:val="20"/>
          <w:lang w:eastAsia="ja-JP"/>
        </w:rPr>
        <w:t xml:space="preserve">he NR-PBCH indicates the configuration of the </w:t>
      </w:r>
      <w:r w:rsidR="001E2D1F">
        <w:rPr>
          <w:rFonts w:eastAsia="MS Mincho"/>
          <w:sz w:val="20"/>
          <w:szCs w:val="20"/>
          <w:lang w:eastAsia="ja-JP"/>
        </w:rPr>
        <w:t>CORESET</w:t>
      </w:r>
      <w:r w:rsidR="00D82D69" w:rsidRPr="001619CA">
        <w:rPr>
          <w:rFonts w:eastAsia="MS Mincho"/>
          <w:sz w:val="20"/>
          <w:szCs w:val="20"/>
          <w:lang w:eastAsia="ja-JP"/>
        </w:rPr>
        <w:t>, such as the frequency resource information</w:t>
      </w:r>
      <w:r w:rsidR="00633945" w:rsidRPr="001619CA">
        <w:rPr>
          <w:rFonts w:eastAsia="MS Mincho"/>
          <w:sz w:val="20"/>
          <w:szCs w:val="20"/>
          <w:lang w:eastAsia="ja-JP"/>
        </w:rPr>
        <w:t xml:space="preserve"> (bandwidth, subbands, etc.)</w:t>
      </w:r>
      <w:r w:rsidR="00FB4698" w:rsidRPr="001619CA">
        <w:rPr>
          <w:rFonts w:eastAsia="MS Mincho"/>
          <w:sz w:val="20"/>
          <w:szCs w:val="20"/>
          <w:lang w:eastAsia="ja-JP"/>
        </w:rPr>
        <w:t xml:space="preserve"> a</w:t>
      </w:r>
      <w:r w:rsidR="00C24A0A" w:rsidRPr="001619CA">
        <w:rPr>
          <w:rFonts w:eastAsia="MS Mincho"/>
          <w:sz w:val="20"/>
          <w:szCs w:val="20"/>
          <w:lang w:eastAsia="ja-JP"/>
        </w:rPr>
        <w:t>nd possibly</w:t>
      </w:r>
      <w:r w:rsidR="00D82D69" w:rsidRPr="001619CA">
        <w:rPr>
          <w:rFonts w:eastAsia="MS Mincho"/>
          <w:sz w:val="20"/>
          <w:szCs w:val="20"/>
          <w:lang w:eastAsia="ja-JP"/>
        </w:rPr>
        <w:t xml:space="preserve"> time resource information</w:t>
      </w:r>
      <w:r w:rsidR="00633945" w:rsidRPr="001619CA">
        <w:rPr>
          <w:rFonts w:eastAsia="MS Mincho"/>
          <w:sz w:val="20"/>
          <w:szCs w:val="20"/>
          <w:lang w:eastAsia="ja-JP"/>
        </w:rPr>
        <w:t xml:space="preserve"> (periodicity, time offset, number of the symbols</w:t>
      </w:r>
      <w:r w:rsidR="00D82D69" w:rsidRPr="001619CA">
        <w:rPr>
          <w:rFonts w:eastAsia="MS Mincho"/>
          <w:sz w:val="20"/>
          <w:szCs w:val="20"/>
          <w:lang w:eastAsia="ja-JP"/>
        </w:rPr>
        <w:t>, etc.</w:t>
      </w:r>
      <w:r w:rsidR="00633945" w:rsidRPr="001619CA">
        <w:rPr>
          <w:rFonts w:eastAsia="MS Mincho"/>
          <w:sz w:val="20"/>
          <w:szCs w:val="20"/>
          <w:lang w:eastAsia="ja-JP"/>
        </w:rPr>
        <w:t>)</w:t>
      </w:r>
      <w:r w:rsidR="00880C89" w:rsidRPr="001619CA">
        <w:rPr>
          <w:rFonts w:eastAsia="MS Mincho"/>
          <w:sz w:val="20"/>
          <w:szCs w:val="20"/>
          <w:lang w:eastAsia="ja-JP"/>
        </w:rPr>
        <w:t xml:space="preserve"> with details in </w:t>
      </w:r>
      <w:r w:rsidR="00880C89" w:rsidRPr="00A33EE1">
        <w:rPr>
          <w:sz w:val="20"/>
          <w:szCs w:val="20"/>
          <w:lang w:eastAsia="ko-KR"/>
        </w:rPr>
        <w:t xml:space="preserve">our companion contribution </w:t>
      </w:r>
      <w:r w:rsidR="00880C89" w:rsidRPr="001619CA">
        <w:rPr>
          <w:rFonts w:eastAsia="MS Mincho"/>
          <w:sz w:val="20"/>
          <w:szCs w:val="20"/>
          <w:lang w:eastAsia="ja-JP"/>
        </w:rPr>
        <w:t>[</w:t>
      </w:r>
      <w:r w:rsidR="00D4747B">
        <w:rPr>
          <w:rFonts w:eastAsia="MS Mincho"/>
          <w:sz w:val="20"/>
          <w:szCs w:val="20"/>
          <w:lang w:eastAsia="ja-JP"/>
        </w:rPr>
        <w:t>5</w:t>
      </w:r>
      <w:r w:rsidR="00880C89" w:rsidRPr="001619CA">
        <w:rPr>
          <w:rFonts w:eastAsia="MS Mincho"/>
          <w:sz w:val="20"/>
          <w:szCs w:val="20"/>
          <w:lang w:eastAsia="ja-JP"/>
        </w:rPr>
        <w:t>]</w:t>
      </w:r>
      <w:r w:rsidR="00633945" w:rsidRPr="001619CA">
        <w:rPr>
          <w:rFonts w:eastAsia="MS Mincho"/>
          <w:sz w:val="20"/>
          <w:szCs w:val="20"/>
          <w:lang w:eastAsia="ja-JP"/>
        </w:rPr>
        <w:t>.</w:t>
      </w:r>
    </w:p>
    <w:p w14:paraId="7123C279" w14:textId="7CEBA190" w:rsidR="008767E3" w:rsidRPr="00183AB4" w:rsidRDefault="008767E3" w:rsidP="00183AB4">
      <w:pPr>
        <w:pStyle w:val="ListParagraph"/>
        <w:numPr>
          <w:ilvl w:val="0"/>
          <w:numId w:val="5"/>
        </w:numPr>
        <w:spacing w:after="180" w:line="288" w:lineRule="auto"/>
        <w:ind w:leftChars="0"/>
        <w:jc w:val="both"/>
        <w:rPr>
          <w:sz w:val="20"/>
          <w:szCs w:val="20"/>
          <w:lang w:eastAsia="ko-KR"/>
        </w:rPr>
      </w:pPr>
      <w:r w:rsidRPr="00183AB4">
        <w:rPr>
          <w:sz w:val="20"/>
          <w:szCs w:val="20"/>
          <w:lang w:eastAsia="ko-KR"/>
        </w:rPr>
        <w:t>Actual number of NR-SS blocks</w:t>
      </w:r>
    </w:p>
    <w:p w14:paraId="617E96DD" w14:textId="3BB6FFFA" w:rsidR="00CA50FE" w:rsidRPr="001619CA" w:rsidRDefault="002243FF" w:rsidP="00594761">
      <w:pPr>
        <w:pStyle w:val="ListParagraph"/>
        <w:numPr>
          <w:ilvl w:val="1"/>
          <w:numId w:val="5"/>
        </w:numPr>
        <w:spacing w:after="180" w:line="288" w:lineRule="auto"/>
        <w:ind w:leftChars="0"/>
        <w:jc w:val="both"/>
        <w:rPr>
          <w:sz w:val="20"/>
          <w:szCs w:val="20"/>
          <w:lang w:eastAsia="ko-KR"/>
        </w:rPr>
      </w:pPr>
      <w:r>
        <w:rPr>
          <w:rFonts w:eastAsia="MS Mincho"/>
          <w:sz w:val="20"/>
          <w:szCs w:val="20"/>
          <w:lang w:eastAsia="ja-JP"/>
        </w:rPr>
        <w:t>This information</w:t>
      </w:r>
      <w:r w:rsidR="000279D5">
        <w:rPr>
          <w:rFonts w:eastAsia="MS Mincho"/>
          <w:sz w:val="20"/>
          <w:szCs w:val="20"/>
          <w:lang w:eastAsia="ja-JP"/>
        </w:rPr>
        <w:t xml:space="preserve"> indicates the actual number of NR-SS blocks in a SS burst set, </w:t>
      </w:r>
      <w:r>
        <w:rPr>
          <w:rFonts w:eastAsia="MS Mincho"/>
          <w:sz w:val="20"/>
          <w:szCs w:val="20"/>
          <w:lang w:eastAsia="ja-JP"/>
        </w:rPr>
        <w:t xml:space="preserve">including whether </w:t>
      </w:r>
      <w:r w:rsidR="000279D5">
        <w:rPr>
          <w:rFonts w:eastAsia="MS Mincho"/>
          <w:sz w:val="20"/>
          <w:szCs w:val="20"/>
          <w:lang w:eastAsia="ja-JP"/>
        </w:rPr>
        <w:t>the system is operated in single-beam or beam-sweeping mode</w:t>
      </w:r>
      <w:r>
        <w:rPr>
          <w:rFonts w:eastAsia="MS Mincho"/>
          <w:sz w:val="20"/>
          <w:szCs w:val="20"/>
          <w:lang w:eastAsia="ja-JP"/>
        </w:rPr>
        <w:t xml:space="preserve"> as a special case</w:t>
      </w:r>
      <w:r w:rsidR="000279D5">
        <w:rPr>
          <w:rFonts w:eastAsia="MS Mincho"/>
          <w:sz w:val="20"/>
          <w:szCs w:val="20"/>
          <w:lang w:eastAsia="ja-JP"/>
        </w:rPr>
        <w:t xml:space="preserve">. </w:t>
      </w:r>
      <w:r w:rsidR="009F4E1F" w:rsidRPr="00183AB4">
        <w:rPr>
          <w:rFonts w:eastAsia="MS Mincho"/>
          <w:sz w:val="20"/>
          <w:szCs w:val="20"/>
          <w:lang w:eastAsia="ja-JP"/>
        </w:rPr>
        <w:t>Assuming NR-SS blocks with beam sweeping, the UE in the coverage of one or several beams cannot detect all the transmitted NR-SS blocks. Always assuming the max number of NR-SS blocks is a waste of spectrum resources. Therefore, t</w:t>
      </w:r>
      <w:r w:rsidR="007B5AA9" w:rsidRPr="00183AB4">
        <w:rPr>
          <w:rFonts w:eastAsia="MS Mincho"/>
          <w:sz w:val="20"/>
          <w:szCs w:val="20"/>
          <w:lang w:eastAsia="ja-JP"/>
        </w:rPr>
        <w:t xml:space="preserve">he </w:t>
      </w:r>
      <w:r w:rsidR="009F4E1F" w:rsidRPr="00183AB4">
        <w:rPr>
          <w:rFonts w:eastAsia="MS Mincho"/>
          <w:sz w:val="20"/>
          <w:szCs w:val="20"/>
          <w:lang w:eastAsia="ja-JP"/>
        </w:rPr>
        <w:t xml:space="preserve">total </w:t>
      </w:r>
      <w:r w:rsidR="007B5AA9" w:rsidRPr="00183AB4">
        <w:rPr>
          <w:rFonts w:eastAsia="MS Mincho"/>
          <w:sz w:val="20"/>
          <w:szCs w:val="20"/>
          <w:lang w:eastAsia="ja-JP"/>
        </w:rPr>
        <w:t xml:space="preserve">actual transmitted SS-blocks </w:t>
      </w:r>
      <w:r w:rsidR="00356B29" w:rsidRPr="00183AB4">
        <w:rPr>
          <w:rFonts w:eastAsia="MS Mincho"/>
          <w:sz w:val="20"/>
          <w:szCs w:val="20"/>
          <w:lang w:eastAsia="ja-JP"/>
        </w:rPr>
        <w:t xml:space="preserve">may be indicated in the early stage, e.g., </w:t>
      </w:r>
      <w:r w:rsidR="007B5AA9" w:rsidRPr="00183AB4">
        <w:rPr>
          <w:rFonts w:eastAsia="MS Mincho"/>
          <w:sz w:val="20"/>
          <w:szCs w:val="20"/>
          <w:lang w:eastAsia="ja-JP"/>
        </w:rPr>
        <w:t>in MIB</w:t>
      </w:r>
      <w:r w:rsidR="00356B29" w:rsidRPr="00183AB4">
        <w:rPr>
          <w:rFonts w:eastAsia="MS Mincho"/>
          <w:sz w:val="20"/>
          <w:szCs w:val="20"/>
          <w:lang w:eastAsia="ja-JP"/>
        </w:rPr>
        <w:t>, RMSI,</w:t>
      </w:r>
      <w:r w:rsidR="007B5AA9" w:rsidRPr="00183AB4">
        <w:rPr>
          <w:rFonts w:eastAsia="MS Mincho"/>
          <w:sz w:val="20"/>
          <w:szCs w:val="20"/>
          <w:lang w:eastAsia="ja-JP"/>
        </w:rPr>
        <w:t xml:space="preserve"> </w:t>
      </w:r>
      <w:r w:rsidR="009F4E1F" w:rsidRPr="00183AB4">
        <w:rPr>
          <w:rFonts w:eastAsia="MS Mincho"/>
          <w:sz w:val="20"/>
          <w:szCs w:val="20"/>
          <w:lang w:eastAsia="ja-JP"/>
        </w:rPr>
        <w:t xml:space="preserve">for </w:t>
      </w:r>
      <w:r w:rsidR="007B5AA9" w:rsidRPr="00183AB4">
        <w:rPr>
          <w:rFonts w:eastAsia="MS Mincho"/>
          <w:sz w:val="20"/>
          <w:szCs w:val="20"/>
          <w:lang w:eastAsia="ja-JP"/>
        </w:rPr>
        <w:t xml:space="preserve">helping </w:t>
      </w:r>
      <w:r w:rsidR="009F4E1F" w:rsidRPr="00183AB4">
        <w:rPr>
          <w:rFonts w:eastAsia="MS Mincho"/>
          <w:sz w:val="20"/>
          <w:szCs w:val="20"/>
          <w:lang w:eastAsia="ja-JP"/>
        </w:rPr>
        <w:t xml:space="preserve">both </w:t>
      </w:r>
      <w:r w:rsidR="007B5AA9" w:rsidRPr="00183AB4">
        <w:rPr>
          <w:rFonts w:eastAsia="MS Mincho"/>
          <w:sz w:val="20"/>
          <w:szCs w:val="20"/>
          <w:lang w:eastAsia="ja-JP"/>
        </w:rPr>
        <w:t>CONNECTED</w:t>
      </w:r>
      <w:r w:rsidR="009F4E1F" w:rsidRPr="00183AB4">
        <w:rPr>
          <w:rFonts w:eastAsia="MS Mincho"/>
          <w:sz w:val="20"/>
          <w:szCs w:val="20"/>
          <w:lang w:eastAsia="ja-JP"/>
        </w:rPr>
        <w:t xml:space="preserve"> and IDLE</w:t>
      </w:r>
      <w:r w:rsidR="007B5AA9" w:rsidRPr="00183AB4">
        <w:rPr>
          <w:rFonts w:eastAsia="MS Mincho"/>
          <w:sz w:val="20"/>
          <w:szCs w:val="20"/>
          <w:lang w:eastAsia="ja-JP"/>
        </w:rPr>
        <w:t xml:space="preserve"> mode UE</w:t>
      </w:r>
      <w:r w:rsidR="00356B29" w:rsidRPr="00183AB4">
        <w:rPr>
          <w:rFonts w:eastAsia="MS Mincho"/>
          <w:sz w:val="20"/>
          <w:szCs w:val="20"/>
          <w:lang w:eastAsia="ja-JP"/>
        </w:rPr>
        <w:t>’s measurement and</w:t>
      </w:r>
      <w:r w:rsidR="007B5AA9" w:rsidRPr="00183AB4">
        <w:rPr>
          <w:rFonts w:eastAsia="MS Mincho"/>
          <w:sz w:val="20"/>
          <w:szCs w:val="20"/>
          <w:lang w:eastAsia="ja-JP"/>
        </w:rPr>
        <w:t xml:space="preserve"> </w:t>
      </w:r>
      <w:r>
        <w:rPr>
          <w:rFonts w:eastAsia="MS Mincho"/>
          <w:sz w:val="20"/>
          <w:szCs w:val="20"/>
          <w:lang w:eastAsia="ja-JP"/>
        </w:rPr>
        <w:t xml:space="preserve">the timing of </w:t>
      </w:r>
      <w:r w:rsidR="007B5AA9" w:rsidRPr="00183AB4">
        <w:rPr>
          <w:rFonts w:eastAsia="MS Mincho"/>
          <w:sz w:val="20"/>
          <w:szCs w:val="20"/>
          <w:lang w:eastAsia="ja-JP"/>
        </w:rPr>
        <w:t xml:space="preserve">DL data/control </w:t>
      </w:r>
      <w:r w:rsidR="00356B29" w:rsidRPr="00183AB4">
        <w:rPr>
          <w:rFonts w:eastAsia="MS Mincho"/>
          <w:sz w:val="20"/>
          <w:szCs w:val="20"/>
          <w:lang w:eastAsia="ja-JP"/>
        </w:rPr>
        <w:t>reception</w:t>
      </w:r>
      <w:r w:rsidR="000279D5">
        <w:rPr>
          <w:rFonts w:eastAsia="MS Mincho"/>
          <w:sz w:val="20"/>
          <w:szCs w:val="20"/>
          <w:lang w:eastAsia="ja-JP"/>
        </w:rPr>
        <w:t xml:space="preserve">, e.g., RMSI, </w:t>
      </w:r>
      <w:r w:rsidR="007B5AA9" w:rsidRPr="00183AB4">
        <w:rPr>
          <w:rFonts w:eastAsia="MS Mincho"/>
          <w:sz w:val="20"/>
          <w:szCs w:val="20"/>
          <w:lang w:eastAsia="ja-JP"/>
        </w:rPr>
        <w:t xml:space="preserve">in unused </w:t>
      </w:r>
      <w:r w:rsidR="001E2D1F">
        <w:rPr>
          <w:rFonts w:eastAsia="MS Mincho"/>
          <w:sz w:val="20"/>
          <w:szCs w:val="20"/>
          <w:lang w:eastAsia="ja-JP"/>
        </w:rPr>
        <w:t>resources</w:t>
      </w:r>
      <w:r w:rsidR="009F4E1F" w:rsidRPr="00183AB4">
        <w:rPr>
          <w:rFonts w:eastAsia="MS Mincho"/>
          <w:sz w:val="20"/>
          <w:szCs w:val="20"/>
          <w:lang w:eastAsia="ja-JP"/>
        </w:rPr>
        <w:t>.</w:t>
      </w:r>
      <w:r w:rsidR="00594761">
        <w:rPr>
          <w:rFonts w:eastAsia="MS Mincho"/>
          <w:sz w:val="20"/>
          <w:szCs w:val="20"/>
          <w:lang w:eastAsia="ja-JP"/>
        </w:rPr>
        <w:t xml:space="preserve"> Although it is possible for network to configure </w:t>
      </w:r>
      <w:r w:rsidR="001B1EAC">
        <w:rPr>
          <w:rFonts w:eastAsia="MS Mincho"/>
          <w:sz w:val="20"/>
          <w:szCs w:val="20"/>
          <w:lang w:eastAsia="ja-JP"/>
        </w:rPr>
        <w:t>respective active/de-active NR-SS block</w:t>
      </w:r>
      <w:r w:rsidR="00594761">
        <w:rPr>
          <w:rFonts w:eastAsia="MS Mincho"/>
          <w:sz w:val="20"/>
          <w:szCs w:val="20"/>
          <w:lang w:eastAsia="ja-JP"/>
        </w:rPr>
        <w:t xml:space="preserve">, </w:t>
      </w:r>
      <w:r w:rsidR="001B1EAC">
        <w:rPr>
          <w:rFonts w:eastAsia="MS Mincho"/>
          <w:sz w:val="20"/>
          <w:szCs w:val="20"/>
          <w:lang w:eastAsia="ja-JP"/>
        </w:rPr>
        <w:t xml:space="preserve">the SS block index with predefined location should not be changed accordingly. The actual number of SS blocks is the NR-SS block index range. The active/de-active configuration within this actual number/range of NR-SS blocks </w:t>
      </w:r>
      <w:r w:rsidR="00594761">
        <w:rPr>
          <w:rFonts w:eastAsia="MS Mincho"/>
          <w:sz w:val="20"/>
          <w:szCs w:val="20"/>
          <w:lang w:eastAsia="ja-JP"/>
        </w:rPr>
        <w:t>could be in a</w:t>
      </w:r>
      <w:r w:rsidR="00CA50FE" w:rsidRPr="001619CA">
        <w:rPr>
          <w:rFonts w:eastAsia="MS Mincho"/>
          <w:sz w:val="20"/>
          <w:szCs w:val="20"/>
          <w:lang w:eastAsia="ja-JP"/>
        </w:rPr>
        <w:t xml:space="preserve"> transparent </w:t>
      </w:r>
      <w:r w:rsidR="00594761">
        <w:rPr>
          <w:rFonts w:eastAsia="MS Mincho"/>
          <w:sz w:val="20"/>
          <w:szCs w:val="20"/>
          <w:lang w:eastAsia="ja-JP"/>
        </w:rPr>
        <w:t>way and</w:t>
      </w:r>
      <w:r w:rsidR="00CA50FE" w:rsidRPr="001619CA">
        <w:rPr>
          <w:rFonts w:eastAsia="MS Mincho"/>
          <w:sz w:val="20"/>
          <w:szCs w:val="20"/>
          <w:lang w:eastAsia="ja-JP"/>
        </w:rPr>
        <w:t xml:space="preserve"> </w:t>
      </w:r>
      <w:r w:rsidR="00594761">
        <w:rPr>
          <w:rFonts w:eastAsia="MS Mincho"/>
          <w:sz w:val="20"/>
          <w:szCs w:val="20"/>
          <w:lang w:eastAsia="ja-JP"/>
        </w:rPr>
        <w:t>t</w:t>
      </w:r>
      <w:r w:rsidR="00CA50FE" w:rsidRPr="001619CA">
        <w:rPr>
          <w:rFonts w:eastAsia="MS Mincho"/>
          <w:sz w:val="20"/>
          <w:szCs w:val="20"/>
          <w:lang w:eastAsia="ja-JP"/>
        </w:rPr>
        <w:t xml:space="preserve">he bitmap indication is not needed </w:t>
      </w:r>
      <w:r w:rsidR="00594761">
        <w:rPr>
          <w:rFonts w:eastAsia="MS Mincho"/>
          <w:sz w:val="20"/>
          <w:szCs w:val="20"/>
          <w:lang w:eastAsia="ja-JP"/>
        </w:rPr>
        <w:t xml:space="preserve">at least </w:t>
      </w:r>
      <w:r w:rsidR="00CA50FE" w:rsidRPr="001619CA">
        <w:rPr>
          <w:rFonts w:eastAsia="MS Mincho"/>
          <w:sz w:val="20"/>
          <w:szCs w:val="20"/>
          <w:lang w:eastAsia="ja-JP"/>
        </w:rPr>
        <w:t xml:space="preserve">in </w:t>
      </w:r>
      <w:r w:rsidR="001B1EAC">
        <w:rPr>
          <w:rFonts w:eastAsia="MS Mincho"/>
          <w:sz w:val="20"/>
          <w:szCs w:val="20"/>
          <w:lang w:eastAsia="ja-JP"/>
        </w:rPr>
        <w:t xml:space="preserve">limited </w:t>
      </w:r>
      <w:r w:rsidR="00CA50FE" w:rsidRPr="001619CA">
        <w:rPr>
          <w:rFonts w:eastAsia="MS Mincho"/>
          <w:sz w:val="20"/>
          <w:szCs w:val="20"/>
          <w:lang w:eastAsia="ja-JP"/>
        </w:rPr>
        <w:t>MIB</w:t>
      </w:r>
      <w:r w:rsidR="001B1EAC">
        <w:rPr>
          <w:rFonts w:eastAsia="MS Mincho"/>
          <w:sz w:val="20"/>
          <w:szCs w:val="20"/>
          <w:lang w:eastAsia="ja-JP"/>
        </w:rPr>
        <w:t xml:space="preserve"> payload</w:t>
      </w:r>
      <w:r w:rsidR="00CA50FE" w:rsidRPr="001619CA">
        <w:rPr>
          <w:rFonts w:eastAsia="MS Mincho"/>
          <w:sz w:val="20"/>
          <w:szCs w:val="20"/>
          <w:lang w:eastAsia="ja-JP"/>
        </w:rPr>
        <w:t>.</w:t>
      </w:r>
    </w:p>
    <w:p w14:paraId="663FF9F5" w14:textId="36D1F76C" w:rsidR="005D5445" w:rsidRPr="00183AB4" w:rsidRDefault="005D5445" w:rsidP="00183AB4">
      <w:pPr>
        <w:pStyle w:val="ListParagraph"/>
        <w:numPr>
          <w:ilvl w:val="0"/>
          <w:numId w:val="5"/>
        </w:numPr>
        <w:spacing w:after="180" w:line="288" w:lineRule="auto"/>
        <w:ind w:leftChars="0"/>
        <w:jc w:val="both"/>
        <w:rPr>
          <w:sz w:val="20"/>
          <w:szCs w:val="20"/>
          <w:lang w:eastAsia="ko-KR"/>
        </w:rPr>
      </w:pPr>
      <w:r w:rsidRPr="00183AB4">
        <w:rPr>
          <w:sz w:val="20"/>
          <w:szCs w:val="20"/>
          <w:lang w:eastAsia="ko-KR"/>
        </w:rPr>
        <w:t>Frequency location of NR-SS blocks</w:t>
      </w:r>
    </w:p>
    <w:p w14:paraId="3F652071" w14:textId="0A08F65E" w:rsidR="005D5445" w:rsidRPr="004477EA" w:rsidRDefault="005D5445" w:rsidP="00183AB4">
      <w:pPr>
        <w:pStyle w:val="ListParagraph"/>
        <w:numPr>
          <w:ilvl w:val="1"/>
          <w:numId w:val="5"/>
        </w:numPr>
        <w:spacing w:after="180" w:line="288" w:lineRule="auto"/>
        <w:ind w:leftChars="0"/>
        <w:jc w:val="both"/>
        <w:rPr>
          <w:sz w:val="20"/>
          <w:szCs w:val="20"/>
          <w:lang w:eastAsia="ko-KR"/>
        </w:rPr>
      </w:pPr>
      <w:r w:rsidRPr="00183AB4">
        <w:rPr>
          <w:rFonts w:eastAsia="MS Mincho"/>
          <w:sz w:val="20"/>
          <w:szCs w:val="20"/>
          <w:lang w:eastAsia="ja-JP"/>
        </w:rPr>
        <w:t>Considering the sync band may not be in the middle of the carrier bandwidth in NR. The indication of its frequency location could be indicated in MIB if PBCH symbols have space.</w:t>
      </w:r>
    </w:p>
    <w:p w14:paraId="0A318C4C" w14:textId="77777777" w:rsidR="00ED29CF" w:rsidRPr="00ED29CF" w:rsidRDefault="00384085" w:rsidP="00384085">
      <w:pPr>
        <w:pStyle w:val="ListParagraph"/>
        <w:numPr>
          <w:ilvl w:val="1"/>
          <w:numId w:val="5"/>
        </w:numPr>
        <w:spacing w:after="180" w:line="288" w:lineRule="auto"/>
        <w:ind w:leftChars="0"/>
        <w:jc w:val="both"/>
        <w:rPr>
          <w:sz w:val="20"/>
          <w:szCs w:val="20"/>
          <w:lang w:eastAsia="ko-KR"/>
        </w:rPr>
      </w:pPr>
      <w:r>
        <w:rPr>
          <w:rFonts w:eastAsia="MS Mincho"/>
          <w:sz w:val="20"/>
          <w:szCs w:val="20"/>
          <w:lang w:eastAsia="ja-JP"/>
        </w:rPr>
        <w:t xml:space="preserve">The </w:t>
      </w:r>
      <w:r w:rsidR="00B662E6">
        <w:rPr>
          <w:rFonts w:eastAsia="MS Mincho"/>
          <w:sz w:val="20"/>
          <w:szCs w:val="20"/>
          <w:lang w:eastAsia="ja-JP"/>
        </w:rPr>
        <w:t xml:space="preserve">DC offset </w:t>
      </w:r>
      <w:r w:rsidR="00ED29CF">
        <w:rPr>
          <w:rFonts w:eastAsia="MS Mincho"/>
          <w:sz w:val="20"/>
          <w:szCs w:val="20"/>
          <w:lang w:eastAsia="ja-JP"/>
        </w:rPr>
        <w:t>is</w:t>
      </w:r>
      <w:r>
        <w:rPr>
          <w:rFonts w:eastAsia="MS Mincho"/>
          <w:sz w:val="20"/>
          <w:szCs w:val="20"/>
          <w:lang w:eastAsia="ja-JP"/>
        </w:rPr>
        <w:t xml:space="preserve"> needed to understand the frequency location of NR-SS as well as the CORESET frequency allocated resources. The detailed design is up to the RAN4 to decide the possible number and locations of the sync BW with the max BW</w:t>
      </w:r>
      <w:r w:rsidR="00F15608">
        <w:rPr>
          <w:rFonts w:eastAsia="MS Mincho"/>
          <w:sz w:val="20"/>
          <w:szCs w:val="20"/>
          <w:lang w:eastAsia="ja-JP"/>
        </w:rPr>
        <w:t xml:space="preserve">. </w:t>
      </w:r>
    </w:p>
    <w:p w14:paraId="1DE076D9" w14:textId="518607CA" w:rsidR="00B822E0" w:rsidRPr="00ED29CF" w:rsidRDefault="00ED29CF" w:rsidP="00ED29CF">
      <w:pPr>
        <w:pStyle w:val="ListParagraph"/>
        <w:numPr>
          <w:ilvl w:val="1"/>
          <w:numId w:val="5"/>
        </w:numPr>
        <w:spacing w:after="180" w:line="288" w:lineRule="auto"/>
        <w:ind w:leftChars="0"/>
        <w:jc w:val="both"/>
        <w:rPr>
          <w:sz w:val="20"/>
          <w:szCs w:val="20"/>
          <w:lang w:eastAsia="ko-KR"/>
        </w:rPr>
      </w:pPr>
      <w:r>
        <w:rPr>
          <w:rFonts w:eastAsia="MS Mincho"/>
          <w:sz w:val="20"/>
          <w:szCs w:val="20"/>
          <w:lang w:eastAsia="ja-JP"/>
        </w:rPr>
        <w:t>Whether to indicate</w:t>
      </w:r>
      <w:r w:rsidR="00F15608">
        <w:rPr>
          <w:rFonts w:eastAsia="MS Mincho"/>
          <w:sz w:val="20"/>
          <w:szCs w:val="20"/>
          <w:lang w:eastAsia="ja-JP"/>
        </w:rPr>
        <w:t xml:space="preserve"> the </w:t>
      </w:r>
      <w:r>
        <w:rPr>
          <w:rFonts w:eastAsia="MS Mincho"/>
          <w:sz w:val="20"/>
          <w:szCs w:val="20"/>
          <w:lang w:eastAsia="ja-JP"/>
        </w:rPr>
        <w:t>DC offset and/or in MIB or RMSI is FFS</w:t>
      </w:r>
      <w:r w:rsidR="00F15608">
        <w:rPr>
          <w:rFonts w:eastAsia="MS Mincho"/>
          <w:sz w:val="20"/>
          <w:szCs w:val="20"/>
          <w:lang w:eastAsia="ja-JP"/>
        </w:rPr>
        <w:t>.</w:t>
      </w:r>
      <w:r>
        <w:rPr>
          <w:rFonts w:eastAsia="MS Mincho"/>
          <w:sz w:val="20"/>
          <w:szCs w:val="20"/>
          <w:lang w:eastAsia="ja-JP"/>
        </w:rPr>
        <w:t xml:space="preserve"> But w</w:t>
      </w:r>
      <w:r w:rsidR="00B822E0" w:rsidRPr="00ED29CF">
        <w:rPr>
          <w:rFonts w:eastAsia="MS Mincho"/>
          <w:sz w:val="20"/>
          <w:szCs w:val="20"/>
          <w:lang w:eastAsia="ja-JP"/>
        </w:rPr>
        <w:t xml:space="preserve">ithin a </w:t>
      </w:r>
      <w:r w:rsidR="0046600C" w:rsidRPr="00ED29CF">
        <w:rPr>
          <w:rFonts w:eastAsia="MS Mincho"/>
          <w:sz w:val="20"/>
          <w:szCs w:val="20"/>
          <w:lang w:eastAsia="ja-JP"/>
        </w:rPr>
        <w:t>wide</w:t>
      </w:r>
      <w:r w:rsidR="00B822E0" w:rsidRPr="00ED29CF">
        <w:rPr>
          <w:rFonts w:eastAsia="MS Mincho"/>
          <w:sz w:val="20"/>
          <w:szCs w:val="20"/>
          <w:lang w:eastAsia="ja-JP"/>
        </w:rPr>
        <w:t xml:space="preserve"> </w:t>
      </w:r>
      <w:r>
        <w:rPr>
          <w:rFonts w:eastAsia="MS Mincho"/>
          <w:sz w:val="20"/>
          <w:szCs w:val="20"/>
          <w:lang w:eastAsia="ja-JP"/>
        </w:rPr>
        <w:t>BW</w:t>
      </w:r>
      <w:r w:rsidR="00B822E0" w:rsidRPr="00ED29CF">
        <w:rPr>
          <w:rFonts w:eastAsia="MS Mincho"/>
          <w:sz w:val="20"/>
          <w:szCs w:val="20"/>
          <w:lang w:eastAsia="ja-JP"/>
        </w:rPr>
        <w:t xml:space="preserve">, </w:t>
      </w:r>
      <w:r w:rsidR="007325B7" w:rsidRPr="00ED29CF">
        <w:rPr>
          <w:rFonts w:eastAsia="MS Mincho"/>
          <w:sz w:val="20"/>
          <w:szCs w:val="20"/>
          <w:lang w:eastAsia="ja-JP"/>
        </w:rPr>
        <w:t xml:space="preserve">if the RMSI is allowed to be scheduled outside </w:t>
      </w:r>
      <w:r>
        <w:rPr>
          <w:rFonts w:eastAsia="MS Mincho"/>
          <w:sz w:val="20"/>
          <w:szCs w:val="20"/>
          <w:lang w:eastAsia="ja-JP"/>
        </w:rPr>
        <w:t>min</w:t>
      </w:r>
      <w:r w:rsidR="007325B7" w:rsidRPr="00ED29CF">
        <w:rPr>
          <w:rFonts w:eastAsia="MS Mincho"/>
          <w:sz w:val="20"/>
          <w:szCs w:val="20"/>
          <w:lang w:eastAsia="ja-JP"/>
        </w:rPr>
        <w:t xml:space="preserve"> </w:t>
      </w:r>
      <w:r>
        <w:rPr>
          <w:rFonts w:eastAsia="MS Mincho"/>
          <w:sz w:val="20"/>
          <w:szCs w:val="20"/>
          <w:lang w:eastAsia="ja-JP"/>
        </w:rPr>
        <w:t>BW</w:t>
      </w:r>
      <w:r w:rsidR="007325B7" w:rsidRPr="00ED29CF">
        <w:rPr>
          <w:rFonts w:eastAsia="MS Mincho"/>
          <w:sz w:val="20"/>
          <w:szCs w:val="20"/>
          <w:lang w:eastAsia="ja-JP"/>
        </w:rPr>
        <w:t>,</w:t>
      </w:r>
      <w:r w:rsidR="00B822E0" w:rsidRPr="00ED29CF">
        <w:rPr>
          <w:rFonts w:eastAsia="MS Mincho"/>
          <w:sz w:val="20"/>
          <w:szCs w:val="20"/>
          <w:lang w:eastAsia="ja-JP"/>
        </w:rPr>
        <w:t xml:space="preserve"> </w:t>
      </w:r>
      <w:r w:rsidR="007325B7" w:rsidRPr="00ED29CF">
        <w:rPr>
          <w:rFonts w:eastAsia="MS Mincho"/>
          <w:sz w:val="20"/>
          <w:szCs w:val="20"/>
          <w:lang w:eastAsia="ja-JP"/>
        </w:rPr>
        <w:t>i</w:t>
      </w:r>
      <w:r w:rsidR="00B822E0" w:rsidRPr="00ED29CF">
        <w:rPr>
          <w:rFonts w:eastAsia="MS Mincho"/>
          <w:sz w:val="20"/>
          <w:szCs w:val="20"/>
          <w:lang w:eastAsia="ja-JP"/>
        </w:rPr>
        <w:t xml:space="preserve">t could be straightforward to reuse the DCI design within the whole system bandwidth </w:t>
      </w:r>
      <w:r w:rsidR="00384085" w:rsidRPr="00ED29CF">
        <w:rPr>
          <w:rFonts w:eastAsia="MS Mincho"/>
          <w:sz w:val="20"/>
          <w:szCs w:val="20"/>
          <w:lang w:eastAsia="ja-JP"/>
        </w:rPr>
        <w:t>so that the CORESET including the UE-common PDCCH for RMSI is compatible with UE-specific CORESET</w:t>
      </w:r>
      <w:r w:rsidR="00B822E0" w:rsidRPr="00ED29CF">
        <w:rPr>
          <w:rFonts w:eastAsia="MS Mincho"/>
          <w:sz w:val="20"/>
          <w:szCs w:val="20"/>
          <w:lang w:eastAsia="ja-JP"/>
        </w:rPr>
        <w:t>.</w:t>
      </w:r>
      <w:r>
        <w:rPr>
          <w:rFonts w:eastAsia="MS Mincho"/>
          <w:sz w:val="20"/>
          <w:szCs w:val="20"/>
          <w:lang w:eastAsia="ja-JP"/>
        </w:rPr>
        <w:t xml:space="preserve"> In this sense, early indication of DC offset and BW is useful. </w:t>
      </w:r>
    </w:p>
    <w:p w14:paraId="27A9A677" w14:textId="405B1A2E" w:rsidR="007B1937" w:rsidRPr="00183AB4" w:rsidRDefault="00F972AD" w:rsidP="00183AB4">
      <w:pPr>
        <w:pStyle w:val="ListParagraph"/>
        <w:numPr>
          <w:ilvl w:val="0"/>
          <w:numId w:val="5"/>
        </w:numPr>
        <w:spacing w:after="180" w:line="288" w:lineRule="auto"/>
        <w:ind w:leftChars="0"/>
        <w:jc w:val="both"/>
        <w:rPr>
          <w:sz w:val="20"/>
          <w:szCs w:val="20"/>
          <w:lang w:eastAsia="ko-KR"/>
        </w:rPr>
      </w:pPr>
      <w:r>
        <w:rPr>
          <w:sz w:val="20"/>
          <w:szCs w:val="20"/>
          <w:lang w:eastAsia="ko-KR"/>
        </w:rPr>
        <w:t>Reserved</w:t>
      </w:r>
    </w:p>
    <w:p w14:paraId="3263DAAE" w14:textId="77777777" w:rsidR="007B1937" w:rsidRPr="00183AB4" w:rsidRDefault="007B1937" w:rsidP="00183AB4">
      <w:pPr>
        <w:pStyle w:val="ListParagraph"/>
        <w:numPr>
          <w:ilvl w:val="1"/>
          <w:numId w:val="5"/>
        </w:numPr>
        <w:spacing w:after="180" w:line="288" w:lineRule="auto"/>
        <w:ind w:leftChars="0"/>
        <w:jc w:val="both"/>
        <w:rPr>
          <w:sz w:val="20"/>
          <w:szCs w:val="20"/>
          <w:lang w:eastAsia="ko-KR"/>
        </w:rPr>
      </w:pPr>
      <w:r w:rsidRPr="00183AB4">
        <w:rPr>
          <w:rFonts w:eastAsiaTheme="minorEastAsia"/>
          <w:noProof/>
          <w:sz w:val="20"/>
          <w:szCs w:val="20"/>
          <w:lang w:eastAsia="en-GB"/>
        </w:rPr>
        <w:t>In LTE Rel-8, 10 bits are reserved for future extension. Later in Rel-13, 5 bits are taken for eMTC SIB1 scheduling info.</w:t>
      </w:r>
    </w:p>
    <w:p w14:paraId="3BC90892" w14:textId="77201C3A" w:rsidR="007B1937" w:rsidRPr="00183AB4" w:rsidRDefault="007B1937" w:rsidP="00183AB4">
      <w:pPr>
        <w:pStyle w:val="ListParagraph"/>
        <w:numPr>
          <w:ilvl w:val="1"/>
          <w:numId w:val="5"/>
        </w:numPr>
        <w:spacing w:after="180" w:line="288" w:lineRule="auto"/>
        <w:ind w:leftChars="0"/>
        <w:jc w:val="both"/>
        <w:rPr>
          <w:sz w:val="20"/>
          <w:szCs w:val="20"/>
          <w:lang w:eastAsia="ko-KR"/>
        </w:rPr>
      </w:pPr>
      <w:r w:rsidRPr="00183AB4">
        <w:rPr>
          <w:sz w:val="20"/>
          <w:szCs w:val="20"/>
          <w:lang w:eastAsia="ko-KR"/>
        </w:rPr>
        <w:t xml:space="preserve">NR may need to keep this </w:t>
      </w:r>
      <w:r w:rsidR="00A133EC" w:rsidRPr="00183AB4">
        <w:rPr>
          <w:sz w:val="20"/>
          <w:szCs w:val="20"/>
          <w:lang w:eastAsia="ko-KR"/>
        </w:rPr>
        <w:t xml:space="preserve">not only for </w:t>
      </w:r>
      <w:r w:rsidRPr="00183AB4">
        <w:rPr>
          <w:sz w:val="20"/>
          <w:szCs w:val="20"/>
          <w:lang w:eastAsia="ko-KR"/>
        </w:rPr>
        <w:t>future extension</w:t>
      </w:r>
      <w:r w:rsidR="00A133EC" w:rsidRPr="00183AB4">
        <w:rPr>
          <w:sz w:val="20"/>
          <w:szCs w:val="20"/>
          <w:lang w:eastAsia="ko-KR"/>
        </w:rPr>
        <w:t xml:space="preserve"> but also for octet</w:t>
      </w:r>
      <w:r w:rsidR="00CF6363" w:rsidRPr="00183AB4">
        <w:rPr>
          <w:sz w:val="20"/>
          <w:szCs w:val="20"/>
          <w:lang w:eastAsia="ko-KR"/>
        </w:rPr>
        <w:t xml:space="preserve"> aligned of the total bits</w:t>
      </w:r>
      <w:r w:rsidR="00A133EC" w:rsidRPr="00183AB4">
        <w:rPr>
          <w:sz w:val="20"/>
          <w:szCs w:val="20"/>
          <w:lang w:eastAsia="ko-KR"/>
        </w:rPr>
        <w:t xml:space="preserve">. </w:t>
      </w:r>
    </w:p>
    <w:p w14:paraId="6B2ADC74" w14:textId="69FCD16E" w:rsidR="002C38E2" w:rsidRPr="00183AB4" w:rsidRDefault="002C38E2" w:rsidP="00183AB4">
      <w:pPr>
        <w:pStyle w:val="ListParagraph"/>
        <w:numPr>
          <w:ilvl w:val="0"/>
          <w:numId w:val="5"/>
        </w:numPr>
        <w:spacing w:after="180" w:line="288" w:lineRule="auto"/>
        <w:ind w:leftChars="0"/>
        <w:jc w:val="both"/>
        <w:rPr>
          <w:sz w:val="20"/>
          <w:szCs w:val="20"/>
          <w:lang w:eastAsia="ko-KR"/>
        </w:rPr>
      </w:pPr>
      <w:r w:rsidRPr="00183AB4">
        <w:rPr>
          <w:sz w:val="20"/>
          <w:szCs w:val="20"/>
          <w:lang w:eastAsia="ko-KR"/>
        </w:rPr>
        <w:t>CRC</w:t>
      </w:r>
    </w:p>
    <w:p w14:paraId="62A5F007" w14:textId="2C58F485" w:rsidR="002C38E2" w:rsidRPr="00ED29CF" w:rsidRDefault="002C38E2" w:rsidP="00ED29CF">
      <w:pPr>
        <w:pStyle w:val="ListParagraph"/>
        <w:numPr>
          <w:ilvl w:val="1"/>
          <w:numId w:val="5"/>
        </w:numPr>
        <w:spacing w:after="180" w:line="288" w:lineRule="auto"/>
        <w:ind w:leftChars="0"/>
        <w:jc w:val="both"/>
        <w:rPr>
          <w:sz w:val="20"/>
          <w:szCs w:val="20"/>
          <w:lang w:eastAsia="ko-KR"/>
        </w:rPr>
      </w:pPr>
      <w:r w:rsidRPr="00183AB4">
        <w:rPr>
          <w:rFonts w:eastAsiaTheme="minorEastAsia"/>
          <w:noProof/>
          <w:sz w:val="20"/>
          <w:szCs w:val="20"/>
          <w:lang w:eastAsia="en-GB"/>
        </w:rPr>
        <w:t>In LTE Rel-8, 16 bits are used for CRC.</w:t>
      </w:r>
      <w:r w:rsidR="00ED29CF">
        <w:rPr>
          <w:rFonts w:eastAsiaTheme="minorEastAsia"/>
          <w:noProof/>
          <w:sz w:val="20"/>
          <w:szCs w:val="20"/>
          <w:lang w:eastAsia="en-GB"/>
        </w:rPr>
        <w:t xml:space="preserve"> </w:t>
      </w:r>
      <w:r w:rsidR="00046F00" w:rsidRPr="00ED29CF">
        <w:rPr>
          <w:sz w:val="20"/>
          <w:szCs w:val="20"/>
          <w:lang w:eastAsia="ko-KR"/>
        </w:rPr>
        <w:t>Further evaluation on the number of CRC bits may be needed if the</w:t>
      </w:r>
      <w:r w:rsidR="00166D32" w:rsidRPr="00ED29CF">
        <w:rPr>
          <w:sz w:val="20"/>
          <w:szCs w:val="20"/>
          <w:lang w:eastAsia="ko-KR"/>
        </w:rPr>
        <w:t xml:space="preserve"> estimated</w:t>
      </w:r>
      <w:r w:rsidR="00046F00" w:rsidRPr="00ED29CF">
        <w:rPr>
          <w:sz w:val="20"/>
          <w:szCs w:val="20"/>
          <w:lang w:eastAsia="ko-KR"/>
        </w:rPr>
        <w:t xml:space="preserve"> payload size of MIB for </w:t>
      </w:r>
      <w:r w:rsidRPr="00ED29CF">
        <w:rPr>
          <w:sz w:val="20"/>
          <w:szCs w:val="20"/>
          <w:lang w:eastAsia="ko-KR"/>
        </w:rPr>
        <w:t>NR</w:t>
      </w:r>
      <w:r w:rsidR="00046F00" w:rsidRPr="00ED29CF">
        <w:rPr>
          <w:sz w:val="20"/>
          <w:szCs w:val="20"/>
          <w:lang w:eastAsia="ko-KR"/>
        </w:rPr>
        <w:t xml:space="preserve"> is </w:t>
      </w:r>
      <w:r w:rsidR="00166D32" w:rsidRPr="00ED29CF">
        <w:rPr>
          <w:sz w:val="20"/>
          <w:szCs w:val="20"/>
          <w:lang w:eastAsia="ko-KR"/>
        </w:rPr>
        <w:t>much larger than</w:t>
      </w:r>
      <w:r w:rsidR="00046F00" w:rsidRPr="00ED29CF">
        <w:rPr>
          <w:sz w:val="20"/>
          <w:szCs w:val="20"/>
          <w:lang w:eastAsia="ko-KR"/>
        </w:rPr>
        <w:t xml:space="preserve"> that of LTE</w:t>
      </w:r>
      <w:r w:rsidRPr="00ED29CF">
        <w:rPr>
          <w:sz w:val="20"/>
          <w:szCs w:val="20"/>
          <w:lang w:eastAsia="ko-KR"/>
        </w:rPr>
        <w:t>.</w:t>
      </w:r>
      <w:r w:rsidR="00C51610" w:rsidRPr="00ED29CF">
        <w:rPr>
          <w:sz w:val="20"/>
          <w:szCs w:val="20"/>
          <w:lang w:eastAsia="ko-KR"/>
        </w:rPr>
        <w:t xml:space="preserve"> Considering </w:t>
      </w:r>
      <w:r w:rsidR="0093336D" w:rsidRPr="00ED29CF">
        <w:rPr>
          <w:sz w:val="20"/>
          <w:szCs w:val="20"/>
          <w:lang w:eastAsia="ko-KR"/>
        </w:rPr>
        <w:t xml:space="preserve">the </w:t>
      </w:r>
      <w:r w:rsidR="00C51610" w:rsidRPr="00ED29CF">
        <w:rPr>
          <w:sz w:val="20"/>
          <w:szCs w:val="20"/>
          <w:lang w:eastAsia="ko-KR"/>
        </w:rPr>
        <w:t xml:space="preserve">Polar code is adopted as the channel coding scheme for PBCH, additional 3-bit CRC is needed on top of 16-bit CRC in LTE to achieve similar miss-detection and false alarm probability. </w:t>
      </w:r>
      <w:r w:rsidR="0093336D" w:rsidRPr="00ED29CF">
        <w:rPr>
          <w:sz w:val="20"/>
          <w:szCs w:val="20"/>
          <w:lang w:eastAsia="ko-KR"/>
        </w:rPr>
        <w:t>The decision on the CRC bits is up to the coding session discussion.</w:t>
      </w:r>
    </w:p>
    <w:p w14:paraId="1305A1B3" w14:textId="0C1E0580" w:rsidR="009C04A2" w:rsidRPr="00183AB4" w:rsidRDefault="009C04A2" w:rsidP="00D54522">
      <w:pPr>
        <w:spacing w:before="60" w:line="288" w:lineRule="auto"/>
        <w:jc w:val="both"/>
        <w:rPr>
          <w:sz w:val="20"/>
          <w:szCs w:val="20"/>
          <w:lang w:eastAsia="ko-KR"/>
        </w:rPr>
      </w:pPr>
      <w:r w:rsidRPr="00183AB4">
        <w:rPr>
          <w:b/>
          <w:i/>
          <w:color w:val="000000" w:themeColor="text1"/>
          <w:sz w:val="20"/>
          <w:szCs w:val="20"/>
          <w:lang w:eastAsia="ko-KR"/>
        </w:rPr>
        <w:t xml:space="preserve">Proposal 1: Consider Table </w:t>
      </w:r>
      <w:r w:rsidR="004D3DBF" w:rsidRPr="00183AB4">
        <w:rPr>
          <w:b/>
          <w:i/>
          <w:color w:val="000000" w:themeColor="text1"/>
          <w:sz w:val="20"/>
          <w:szCs w:val="20"/>
          <w:lang w:eastAsia="ko-KR"/>
        </w:rPr>
        <w:t>1</w:t>
      </w:r>
      <w:r w:rsidRPr="00183AB4">
        <w:rPr>
          <w:b/>
          <w:i/>
          <w:color w:val="000000" w:themeColor="text1"/>
          <w:sz w:val="20"/>
          <w:szCs w:val="20"/>
          <w:lang w:eastAsia="ko-KR"/>
        </w:rPr>
        <w:t xml:space="preserve"> as a starting point for potential contents of NR-PBCH.</w:t>
      </w:r>
    </w:p>
    <w:p w14:paraId="7B8D119E"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6DE9E490" w14:textId="77777777" w:rsidR="002958FD" w:rsidRPr="002958FD" w:rsidRDefault="002958FD" w:rsidP="002958FD">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Cs w:val="32"/>
          <w:lang w:eastAsia="ko-KR"/>
        </w:rPr>
      </w:pPr>
    </w:p>
    <w:p w14:paraId="3F427A55" w14:textId="77777777" w:rsidR="003D3E2E" w:rsidRPr="000620CD" w:rsidRDefault="003D3E2E"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0620CD">
        <w:rPr>
          <w:rFonts w:hint="eastAsia"/>
          <w:szCs w:val="20"/>
          <w:lang w:val="en-US"/>
        </w:rPr>
        <w:t>Conclusions</w:t>
      </w:r>
    </w:p>
    <w:p w14:paraId="745BD2D6" w14:textId="42D43309" w:rsidR="00BF03CF" w:rsidRPr="00183AB4" w:rsidRDefault="00BF03CF" w:rsidP="00183AB4">
      <w:pPr>
        <w:tabs>
          <w:tab w:val="num" w:pos="1440"/>
        </w:tabs>
        <w:spacing w:line="288" w:lineRule="auto"/>
        <w:jc w:val="both"/>
        <w:rPr>
          <w:sz w:val="20"/>
          <w:szCs w:val="20"/>
          <w:lang w:eastAsia="ko-KR"/>
        </w:rPr>
      </w:pPr>
      <w:r w:rsidRPr="00183AB4">
        <w:rPr>
          <w:sz w:val="20"/>
          <w:szCs w:val="20"/>
          <w:lang w:eastAsia="ko-KR"/>
        </w:rPr>
        <w:t xml:space="preserve">This contribution has </w:t>
      </w:r>
      <w:r w:rsidR="00E270EB">
        <w:rPr>
          <w:sz w:val="20"/>
          <w:szCs w:val="20"/>
          <w:lang w:eastAsia="ko-KR"/>
        </w:rPr>
        <w:t xml:space="preserve">investigated </w:t>
      </w:r>
      <w:r w:rsidR="00CA18BB">
        <w:rPr>
          <w:sz w:val="20"/>
          <w:szCs w:val="20"/>
          <w:lang w:eastAsia="ko-KR"/>
        </w:rPr>
        <w:t xml:space="preserve">the </w:t>
      </w:r>
      <w:r w:rsidR="00CA18BB">
        <w:rPr>
          <w:color w:val="000000" w:themeColor="text1"/>
          <w:sz w:val="20"/>
          <w:lang w:eastAsia="ko-KR"/>
        </w:rPr>
        <w:t>possible L1 related information</w:t>
      </w:r>
      <w:r w:rsidRPr="00183AB4">
        <w:rPr>
          <w:sz w:val="20"/>
          <w:szCs w:val="20"/>
          <w:lang w:eastAsia="ko-KR"/>
        </w:rPr>
        <w:t>, and made the following proposal.</w:t>
      </w:r>
    </w:p>
    <w:p w14:paraId="251A32E2" w14:textId="77777777" w:rsidR="00733671" w:rsidRPr="00183AB4" w:rsidRDefault="00733671" w:rsidP="00D54522">
      <w:pPr>
        <w:spacing w:before="60" w:line="288" w:lineRule="auto"/>
        <w:jc w:val="both"/>
        <w:rPr>
          <w:sz w:val="20"/>
          <w:szCs w:val="20"/>
          <w:lang w:eastAsia="ko-KR"/>
        </w:rPr>
      </w:pPr>
      <w:r w:rsidRPr="00183AB4">
        <w:rPr>
          <w:b/>
          <w:i/>
          <w:color w:val="000000" w:themeColor="text1"/>
          <w:sz w:val="20"/>
          <w:szCs w:val="20"/>
          <w:lang w:eastAsia="ko-KR"/>
        </w:rPr>
        <w:t>Proposal 1: Consider Table 1 as a starting point for potential contents of NR-PBCH.</w:t>
      </w:r>
    </w:p>
    <w:p w14:paraId="3401D7D3" w14:textId="77777777" w:rsidR="00C51967" w:rsidRPr="00C51967" w:rsidRDefault="00C51967" w:rsidP="00C51967">
      <w:pPr>
        <w:pStyle w:val="Heading1"/>
        <w:pBdr>
          <w:top w:val="single" w:sz="12" w:space="3" w:color="auto"/>
        </w:pBdr>
        <w:overflowPunct/>
        <w:autoSpaceDE/>
        <w:autoSpaceDN/>
        <w:adjustRightInd/>
        <w:spacing w:before="240" w:after="180" w:line="240" w:lineRule="auto"/>
        <w:jc w:val="both"/>
        <w:textAlignment w:val="auto"/>
        <w:rPr>
          <w:szCs w:val="20"/>
          <w:lang w:val="en-US"/>
        </w:rPr>
      </w:pPr>
      <w:r w:rsidRPr="00C51967">
        <w:rPr>
          <w:szCs w:val="20"/>
          <w:lang w:val="en-US"/>
        </w:rPr>
        <w:t>References</w:t>
      </w:r>
    </w:p>
    <w:p w14:paraId="45C19597" w14:textId="3DDE7115" w:rsidR="001C011D" w:rsidRPr="00183AB4" w:rsidRDefault="00C51967" w:rsidP="00861683">
      <w:pPr>
        <w:spacing w:before="60" w:line="288" w:lineRule="auto"/>
        <w:jc w:val="both"/>
        <w:rPr>
          <w:color w:val="000000" w:themeColor="text1"/>
          <w:sz w:val="20"/>
          <w:szCs w:val="20"/>
          <w:lang w:eastAsia="ko-KR"/>
        </w:rPr>
      </w:pPr>
      <w:r w:rsidRPr="00183AB4">
        <w:rPr>
          <w:color w:val="000000" w:themeColor="text1"/>
          <w:sz w:val="20"/>
          <w:szCs w:val="20"/>
          <w:lang w:eastAsia="ko-KR"/>
        </w:rPr>
        <w:t>[</w:t>
      </w:r>
      <w:r w:rsidR="000C096A">
        <w:rPr>
          <w:color w:val="000000" w:themeColor="text1"/>
          <w:sz w:val="20"/>
          <w:szCs w:val="20"/>
          <w:lang w:eastAsia="ko-KR"/>
        </w:rPr>
        <w:t>1</w:t>
      </w:r>
      <w:r w:rsidRPr="00183AB4">
        <w:rPr>
          <w:color w:val="000000" w:themeColor="text1"/>
          <w:sz w:val="20"/>
          <w:szCs w:val="20"/>
          <w:lang w:eastAsia="ko-KR"/>
        </w:rPr>
        <w:t xml:space="preserve">] </w:t>
      </w:r>
      <w:r w:rsidR="00270568" w:rsidRPr="00183AB4">
        <w:rPr>
          <w:color w:val="000000" w:themeColor="text1"/>
          <w:sz w:val="20"/>
          <w:szCs w:val="20"/>
          <w:lang w:eastAsia="ko-KR"/>
        </w:rPr>
        <w:t>R</w:t>
      </w:r>
      <w:r w:rsidR="00745237" w:rsidRPr="00183AB4">
        <w:rPr>
          <w:color w:val="000000" w:themeColor="text1"/>
          <w:sz w:val="20"/>
          <w:szCs w:val="20"/>
          <w:lang w:eastAsia="ko-KR"/>
        </w:rPr>
        <w:t>1</w:t>
      </w:r>
      <w:r w:rsidR="00270568" w:rsidRPr="00183AB4">
        <w:rPr>
          <w:color w:val="000000" w:themeColor="text1"/>
          <w:sz w:val="20"/>
          <w:szCs w:val="20"/>
          <w:lang w:eastAsia="ko-KR"/>
        </w:rPr>
        <w:t>-</w:t>
      </w:r>
      <w:r w:rsidR="00256191" w:rsidRPr="00CD56C2">
        <w:rPr>
          <w:color w:val="000000" w:themeColor="text1"/>
          <w:sz w:val="20"/>
          <w:szCs w:val="20"/>
          <w:lang w:eastAsia="ko-KR"/>
        </w:rPr>
        <w:t>17</w:t>
      </w:r>
      <w:r w:rsidR="00BF7E00">
        <w:rPr>
          <w:color w:val="000000" w:themeColor="text1"/>
          <w:sz w:val="20"/>
          <w:szCs w:val="20"/>
          <w:lang w:eastAsia="ko-KR"/>
        </w:rPr>
        <w:t>10625</w:t>
      </w:r>
      <w:r w:rsidR="00270568" w:rsidRPr="00183AB4">
        <w:rPr>
          <w:color w:val="000000" w:themeColor="text1"/>
          <w:sz w:val="20"/>
          <w:szCs w:val="20"/>
          <w:lang w:eastAsia="ko-KR"/>
        </w:rPr>
        <w:t xml:space="preserve">, </w:t>
      </w:r>
      <w:r w:rsidR="00B822E0" w:rsidRPr="00B822E0">
        <w:rPr>
          <w:color w:val="000000" w:themeColor="text1"/>
          <w:sz w:val="20"/>
          <w:szCs w:val="20"/>
          <w:lang w:eastAsia="ko-KR"/>
        </w:rPr>
        <w:t>Timing indication based on SS block</w:t>
      </w:r>
      <w:r w:rsidR="00270568" w:rsidRPr="00183AB4">
        <w:rPr>
          <w:color w:val="000000" w:themeColor="text1"/>
          <w:sz w:val="20"/>
          <w:szCs w:val="20"/>
          <w:lang w:eastAsia="ko-KR"/>
        </w:rPr>
        <w:t>, Samsung</w:t>
      </w:r>
    </w:p>
    <w:p w14:paraId="38DFEAB7" w14:textId="27A4F52C" w:rsidR="00F44FEA" w:rsidRDefault="00F44FEA" w:rsidP="00861683">
      <w:pPr>
        <w:spacing w:before="60" w:line="288" w:lineRule="auto"/>
        <w:jc w:val="both"/>
        <w:rPr>
          <w:color w:val="000000" w:themeColor="text1"/>
          <w:sz w:val="20"/>
          <w:szCs w:val="20"/>
          <w:lang w:eastAsia="ko-KR"/>
        </w:rPr>
      </w:pPr>
      <w:r w:rsidRPr="00183AB4">
        <w:rPr>
          <w:color w:val="000000" w:themeColor="text1"/>
          <w:sz w:val="20"/>
          <w:szCs w:val="20"/>
          <w:lang w:eastAsia="ko-KR"/>
        </w:rPr>
        <w:t>[</w:t>
      </w:r>
      <w:r w:rsidR="000C096A">
        <w:rPr>
          <w:color w:val="000000" w:themeColor="text1"/>
          <w:sz w:val="20"/>
          <w:szCs w:val="20"/>
          <w:lang w:eastAsia="ko-KR"/>
        </w:rPr>
        <w:t>2</w:t>
      </w:r>
      <w:r w:rsidRPr="00183AB4">
        <w:rPr>
          <w:color w:val="000000" w:themeColor="text1"/>
          <w:sz w:val="20"/>
          <w:szCs w:val="20"/>
          <w:lang w:eastAsia="ko-KR"/>
        </w:rPr>
        <w:t>] R1-</w:t>
      </w:r>
      <w:r w:rsidR="00E8449F" w:rsidRPr="00183AB4">
        <w:rPr>
          <w:color w:val="000000" w:themeColor="text1"/>
          <w:sz w:val="20"/>
          <w:szCs w:val="20"/>
          <w:lang w:eastAsia="ko-KR"/>
        </w:rPr>
        <w:t>17</w:t>
      </w:r>
      <w:r w:rsidR="00AE36D9">
        <w:rPr>
          <w:color w:val="000000" w:themeColor="text1"/>
          <w:sz w:val="20"/>
          <w:szCs w:val="20"/>
          <w:lang w:eastAsia="ko-KR"/>
        </w:rPr>
        <w:t>10689</w:t>
      </w:r>
      <w:r w:rsidRPr="00183AB4">
        <w:rPr>
          <w:color w:val="000000" w:themeColor="text1"/>
          <w:sz w:val="20"/>
          <w:szCs w:val="20"/>
          <w:lang w:eastAsia="ko-KR"/>
        </w:rPr>
        <w:t xml:space="preserve">, </w:t>
      </w:r>
      <w:r w:rsidR="00C7290F" w:rsidRPr="00183AB4">
        <w:rPr>
          <w:color w:val="000000" w:themeColor="text1"/>
          <w:sz w:val="20"/>
          <w:szCs w:val="20"/>
          <w:lang w:eastAsia="ko-KR"/>
        </w:rPr>
        <w:t>Discussions on fine time/frequency tracking for NR</w:t>
      </w:r>
      <w:r w:rsidR="00012E49" w:rsidRPr="00183AB4">
        <w:rPr>
          <w:color w:val="000000" w:themeColor="text1"/>
          <w:sz w:val="20"/>
          <w:szCs w:val="20"/>
          <w:lang w:eastAsia="ko-KR"/>
        </w:rPr>
        <w:t>, Samsung</w:t>
      </w:r>
    </w:p>
    <w:p w14:paraId="09345DD8" w14:textId="1307AFEA" w:rsidR="00012E49" w:rsidRDefault="00012E49" w:rsidP="00861683">
      <w:pPr>
        <w:spacing w:before="60" w:line="288" w:lineRule="auto"/>
        <w:jc w:val="both"/>
        <w:rPr>
          <w:color w:val="000000" w:themeColor="text1"/>
          <w:sz w:val="20"/>
          <w:szCs w:val="20"/>
          <w:lang w:eastAsia="ko-KR"/>
        </w:rPr>
      </w:pPr>
      <w:r w:rsidRPr="00183AB4">
        <w:rPr>
          <w:color w:val="000000" w:themeColor="text1"/>
          <w:sz w:val="20"/>
          <w:szCs w:val="20"/>
          <w:lang w:eastAsia="ko-KR"/>
        </w:rPr>
        <w:t>[</w:t>
      </w:r>
      <w:r>
        <w:rPr>
          <w:color w:val="000000" w:themeColor="text1"/>
          <w:sz w:val="20"/>
          <w:szCs w:val="20"/>
          <w:lang w:eastAsia="ko-KR"/>
        </w:rPr>
        <w:t>3</w:t>
      </w:r>
      <w:r w:rsidRPr="00183AB4">
        <w:rPr>
          <w:color w:val="000000" w:themeColor="text1"/>
          <w:sz w:val="20"/>
          <w:szCs w:val="20"/>
          <w:lang w:eastAsia="ko-KR"/>
        </w:rPr>
        <w:t>] R1-17</w:t>
      </w:r>
      <w:r>
        <w:rPr>
          <w:color w:val="000000" w:themeColor="text1"/>
          <w:sz w:val="20"/>
          <w:szCs w:val="20"/>
          <w:lang w:eastAsia="ko-KR"/>
        </w:rPr>
        <w:t>106</w:t>
      </w:r>
      <w:r>
        <w:rPr>
          <w:color w:val="000000" w:themeColor="text1"/>
          <w:sz w:val="20"/>
          <w:szCs w:val="20"/>
          <w:lang w:eastAsia="ko-KR"/>
        </w:rPr>
        <w:t>26</w:t>
      </w:r>
      <w:r w:rsidRPr="00183AB4">
        <w:rPr>
          <w:color w:val="000000" w:themeColor="text1"/>
          <w:sz w:val="20"/>
          <w:szCs w:val="20"/>
          <w:lang w:eastAsia="ko-KR"/>
        </w:rPr>
        <w:t xml:space="preserve">, </w:t>
      </w:r>
      <w:r>
        <w:rPr>
          <w:color w:val="000000" w:themeColor="text1"/>
          <w:sz w:val="20"/>
          <w:szCs w:val="20"/>
          <w:lang w:eastAsia="ko-KR"/>
        </w:rPr>
        <w:t>Remaining details on multi</w:t>
      </w:r>
      <w:r w:rsidRPr="00012E49">
        <w:rPr>
          <w:color w:val="000000" w:themeColor="text1"/>
          <w:sz w:val="20"/>
          <w:szCs w:val="20"/>
          <w:lang w:eastAsia="ko-KR"/>
        </w:rPr>
        <w:t>ple SS block transmissions in wideband CC</w:t>
      </w:r>
      <w:r>
        <w:rPr>
          <w:color w:val="000000" w:themeColor="text1"/>
          <w:sz w:val="20"/>
          <w:szCs w:val="20"/>
          <w:lang w:eastAsia="ko-KR"/>
        </w:rPr>
        <w:t>, Samsung</w:t>
      </w:r>
    </w:p>
    <w:p w14:paraId="592595DE" w14:textId="4581B355" w:rsidR="00B4656F" w:rsidRDefault="00B4656F" w:rsidP="00B4656F">
      <w:pPr>
        <w:spacing w:before="60" w:line="288" w:lineRule="auto"/>
        <w:jc w:val="both"/>
        <w:rPr>
          <w:color w:val="000000" w:themeColor="text1"/>
          <w:sz w:val="20"/>
          <w:szCs w:val="20"/>
          <w:lang w:eastAsia="ko-KR"/>
        </w:rPr>
      </w:pPr>
      <w:r w:rsidRPr="00183AB4">
        <w:rPr>
          <w:color w:val="000000" w:themeColor="text1"/>
          <w:sz w:val="20"/>
          <w:szCs w:val="20"/>
          <w:lang w:eastAsia="ko-KR"/>
        </w:rPr>
        <w:t>[</w:t>
      </w:r>
      <w:r w:rsidR="00012E49">
        <w:rPr>
          <w:color w:val="000000" w:themeColor="text1"/>
          <w:sz w:val="20"/>
          <w:szCs w:val="20"/>
          <w:lang w:eastAsia="ko-KR"/>
        </w:rPr>
        <w:t>4</w:t>
      </w:r>
      <w:r w:rsidRPr="00183AB4">
        <w:rPr>
          <w:color w:val="000000" w:themeColor="text1"/>
          <w:sz w:val="20"/>
          <w:szCs w:val="20"/>
          <w:lang w:eastAsia="ko-KR"/>
        </w:rPr>
        <w:t>] R1-1701519 Response LS on minimum system information, RAN2</w:t>
      </w:r>
    </w:p>
    <w:p w14:paraId="42347582" w14:textId="1EA38550" w:rsidR="001E2D1F" w:rsidRDefault="001E2D1F" w:rsidP="001E2D1F">
      <w:pPr>
        <w:spacing w:before="60" w:line="288" w:lineRule="auto"/>
        <w:jc w:val="both"/>
        <w:rPr>
          <w:color w:val="000000" w:themeColor="text1"/>
          <w:sz w:val="20"/>
          <w:szCs w:val="20"/>
          <w:lang w:eastAsia="ko-KR"/>
        </w:rPr>
      </w:pPr>
      <w:r>
        <w:rPr>
          <w:color w:val="000000" w:themeColor="text1"/>
          <w:sz w:val="20"/>
          <w:szCs w:val="20"/>
          <w:lang w:eastAsia="ko-KR"/>
        </w:rPr>
        <w:t>[</w:t>
      </w:r>
      <w:r w:rsidR="00012E49">
        <w:rPr>
          <w:color w:val="000000" w:themeColor="text1"/>
          <w:sz w:val="20"/>
          <w:szCs w:val="20"/>
          <w:lang w:eastAsia="ko-KR"/>
        </w:rPr>
        <w:t>5</w:t>
      </w:r>
      <w:r>
        <w:rPr>
          <w:color w:val="000000" w:themeColor="text1"/>
          <w:sz w:val="20"/>
          <w:szCs w:val="20"/>
          <w:lang w:eastAsia="ko-KR"/>
        </w:rPr>
        <w:t xml:space="preserve">] </w:t>
      </w:r>
      <w:r w:rsidRPr="00183AB4">
        <w:rPr>
          <w:color w:val="000000" w:themeColor="text1"/>
          <w:sz w:val="20"/>
          <w:szCs w:val="20"/>
          <w:lang w:eastAsia="ko-KR"/>
        </w:rPr>
        <w:t>R1-</w:t>
      </w:r>
      <w:r w:rsidRPr="00CD56C2">
        <w:rPr>
          <w:color w:val="000000" w:themeColor="text1"/>
          <w:sz w:val="20"/>
          <w:szCs w:val="20"/>
          <w:lang w:eastAsia="ko-KR"/>
        </w:rPr>
        <w:t>17</w:t>
      </w:r>
      <w:r>
        <w:rPr>
          <w:color w:val="000000" w:themeColor="text1"/>
          <w:sz w:val="20"/>
          <w:szCs w:val="20"/>
          <w:lang w:eastAsia="ko-KR"/>
        </w:rPr>
        <w:t>10630</w:t>
      </w:r>
      <w:r w:rsidRPr="00183AB4">
        <w:rPr>
          <w:color w:val="000000" w:themeColor="text1"/>
          <w:sz w:val="20"/>
          <w:szCs w:val="20"/>
          <w:lang w:eastAsia="ko-KR"/>
        </w:rPr>
        <w:t>, Remaining System Information Delivery, Samsung</w:t>
      </w:r>
    </w:p>
    <w:p w14:paraId="0647A779" w14:textId="77777777" w:rsidR="00B4656F" w:rsidRPr="00183AB4" w:rsidRDefault="00B4656F" w:rsidP="001E2D1F">
      <w:pPr>
        <w:spacing w:before="60" w:line="288" w:lineRule="auto"/>
        <w:jc w:val="both"/>
        <w:rPr>
          <w:color w:val="000000" w:themeColor="text1"/>
          <w:sz w:val="20"/>
          <w:szCs w:val="20"/>
          <w:lang w:eastAsia="ko-KR"/>
        </w:rPr>
      </w:pPr>
    </w:p>
    <w:p w14:paraId="1149404D" w14:textId="77777777" w:rsidR="001E2D1F" w:rsidRPr="00183AB4" w:rsidRDefault="001E2D1F" w:rsidP="00861683">
      <w:pPr>
        <w:spacing w:before="60" w:line="288" w:lineRule="auto"/>
        <w:jc w:val="both"/>
        <w:rPr>
          <w:color w:val="000000" w:themeColor="text1"/>
          <w:sz w:val="20"/>
          <w:szCs w:val="20"/>
          <w:lang w:eastAsia="ko-KR"/>
        </w:rPr>
      </w:pPr>
    </w:p>
    <w:p w14:paraId="50782DDB" w14:textId="77777777" w:rsidR="00187BD8" w:rsidRPr="00CD56C2" w:rsidRDefault="00187BD8" w:rsidP="002243FF">
      <w:pPr>
        <w:spacing w:before="60" w:line="288" w:lineRule="auto"/>
        <w:jc w:val="both"/>
        <w:rPr>
          <w:color w:val="000000" w:themeColor="text1"/>
          <w:sz w:val="20"/>
          <w:szCs w:val="20"/>
          <w:lang w:eastAsia="ko-KR"/>
        </w:rPr>
      </w:pPr>
    </w:p>
    <w:p w14:paraId="1AFE6EEF" w14:textId="77777777" w:rsidR="00D21BE0" w:rsidRDefault="00D21BE0" w:rsidP="00D21BE0">
      <w:pPr>
        <w:spacing w:before="60" w:line="288" w:lineRule="auto"/>
        <w:jc w:val="center"/>
        <w:rPr>
          <w:bCs/>
          <w:i/>
          <w:lang w:eastAsia="ko-KR"/>
        </w:rPr>
      </w:pPr>
    </w:p>
    <w:sectPr w:rsidR="00D21BE0"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F61DCC" w14:textId="77777777" w:rsidR="00FF44E7" w:rsidRDefault="00FF44E7">
      <w:r>
        <w:separator/>
      </w:r>
    </w:p>
  </w:endnote>
  <w:endnote w:type="continuationSeparator" w:id="0">
    <w:p w14:paraId="1DA97B7B" w14:textId="77777777" w:rsidR="00FF44E7" w:rsidRDefault="00FF44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CG Times">
    <w:altName w:val="Times New Roman"/>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6FF86B" w14:textId="77777777" w:rsidR="00FF44E7" w:rsidRDefault="00FF44E7">
      <w:r>
        <w:separator/>
      </w:r>
    </w:p>
  </w:footnote>
  <w:footnote w:type="continuationSeparator" w:id="0">
    <w:p w14:paraId="095F8A62" w14:textId="77777777" w:rsidR="00FF44E7" w:rsidRDefault="00FF44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554A69" w:rsidRDefault="00554A6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8F40B6"/>
    <w:multiLevelType w:val="hybridMultilevel"/>
    <w:tmpl w:val="7E66897C"/>
    <w:lvl w:ilvl="0" w:tplc="E50CA208">
      <w:start w:val="1"/>
      <w:numFmt w:val="lowerLetter"/>
      <w:lvlText w:val="(%1)"/>
      <w:lvlJc w:val="left"/>
      <w:pPr>
        <w:ind w:left="1160" w:hanging="360"/>
      </w:pPr>
      <w:rPr>
        <w:rFonts w:hint="default"/>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 w15:restartNumberingAfterBreak="0">
    <w:nsid w:val="06A510F2"/>
    <w:multiLevelType w:val="hybridMultilevel"/>
    <w:tmpl w:val="9E8872D4"/>
    <w:lvl w:ilvl="0" w:tplc="890C0D1C">
      <w:start w:val="1"/>
      <w:numFmt w:val="bullet"/>
      <w:lvlText w:val="•"/>
      <w:lvlJc w:val="left"/>
      <w:pPr>
        <w:tabs>
          <w:tab w:val="num" w:pos="360"/>
        </w:tabs>
        <w:ind w:left="360" w:hanging="360"/>
      </w:pPr>
      <w:rPr>
        <w:rFonts w:ascii="Arial" w:hAnsi="Arial" w:hint="default"/>
      </w:rPr>
    </w:lvl>
    <w:lvl w:ilvl="1" w:tplc="567A1F98">
      <w:start w:val="1"/>
      <w:numFmt w:val="bullet"/>
      <w:lvlText w:val="•"/>
      <w:lvlJc w:val="left"/>
      <w:pPr>
        <w:tabs>
          <w:tab w:val="num" w:pos="1080"/>
        </w:tabs>
        <w:ind w:left="1080" w:hanging="360"/>
      </w:pPr>
      <w:rPr>
        <w:rFonts w:ascii="Arial" w:hAnsi="Arial" w:hint="default"/>
      </w:rPr>
    </w:lvl>
    <w:lvl w:ilvl="2" w:tplc="6EA4F268">
      <w:numFmt w:val="bullet"/>
      <w:lvlText w:val="•"/>
      <w:lvlJc w:val="left"/>
      <w:pPr>
        <w:tabs>
          <w:tab w:val="num" w:pos="1800"/>
        </w:tabs>
        <w:ind w:left="1800" w:hanging="360"/>
      </w:pPr>
      <w:rPr>
        <w:rFonts w:ascii="Arial" w:hAnsi="Arial" w:hint="default"/>
      </w:rPr>
    </w:lvl>
    <w:lvl w:ilvl="3" w:tplc="0616D9FA">
      <w:numFmt w:val="bullet"/>
      <w:lvlText w:val=""/>
      <w:lvlJc w:val="left"/>
      <w:pPr>
        <w:tabs>
          <w:tab w:val="num" w:pos="2520"/>
        </w:tabs>
        <w:ind w:left="2520" w:hanging="360"/>
      </w:pPr>
      <w:rPr>
        <w:rFonts w:ascii="Wingdings" w:hAnsi="Wingdings" w:hint="default"/>
      </w:rPr>
    </w:lvl>
    <w:lvl w:ilvl="4" w:tplc="E9B691C4" w:tentative="1">
      <w:start w:val="1"/>
      <w:numFmt w:val="bullet"/>
      <w:lvlText w:val="•"/>
      <w:lvlJc w:val="left"/>
      <w:pPr>
        <w:tabs>
          <w:tab w:val="num" w:pos="3240"/>
        </w:tabs>
        <w:ind w:left="3240" w:hanging="360"/>
      </w:pPr>
      <w:rPr>
        <w:rFonts w:ascii="Arial" w:hAnsi="Arial" w:hint="default"/>
      </w:rPr>
    </w:lvl>
    <w:lvl w:ilvl="5" w:tplc="9E3C01F8" w:tentative="1">
      <w:start w:val="1"/>
      <w:numFmt w:val="bullet"/>
      <w:lvlText w:val="•"/>
      <w:lvlJc w:val="left"/>
      <w:pPr>
        <w:tabs>
          <w:tab w:val="num" w:pos="3960"/>
        </w:tabs>
        <w:ind w:left="3960" w:hanging="360"/>
      </w:pPr>
      <w:rPr>
        <w:rFonts w:ascii="Arial" w:hAnsi="Arial" w:hint="default"/>
      </w:rPr>
    </w:lvl>
    <w:lvl w:ilvl="6" w:tplc="E2626C74" w:tentative="1">
      <w:start w:val="1"/>
      <w:numFmt w:val="bullet"/>
      <w:lvlText w:val="•"/>
      <w:lvlJc w:val="left"/>
      <w:pPr>
        <w:tabs>
          <w:tab w:val="num" w:pos="4680"/>
        </w:tabs>
        <w:ind w:left="4680" w:hanging="360"/>
      </w:pPr>
      <w:rPr>
        <w:rFonts w:ascii="Arial" w:hAnsi="Arial" w:hint="default"/>
      </w:rPr>
    </w:lvl>
    <w:lvl w:ilvl="7" w:tplc="2EAABD9E" w:tentative="1">
      <w:start w:val="1"/>
      <w:numFmt w:val="bullet"/>
      <w:lvlText w:val="•"/>
      <w:lvlJc w:val="left"/>
      <w:pPr>
        <w:tabs>
          <w:tab w:val="num" w:pos="5400"/>
        </w:tabs>
        <w:ind w:left="5400" w:hanging="360"/>
      </w:pPr>
      <w:rPr>
        <w:rFonts w:ascii="Arial" w:hAnsi="Arial" w:hint="default"/>
      </w:rPr>
    </w:lvl>
    <w:lvl w:ilvl="8" w:tplc="EA009A3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DF777F6"/>
    <w:multiLevelType w:val="hybridMultilevel"/>
    <w:tmpl w:val="F886E60A"/>
    <w:lvl w:ilvl="0" w:tplc="BA9ED4BC">
      <w:start w:val="1"/>
      <w:numFmt w:val="bullet"/>
      <w:lvlText w:val="•"/>
      <w:lvlJc w:val="left"/>
      <w:pPr>
        <w:tabs>
          <w:tab w:val="num" w:pos="720"/>
        </w:tabs>
        <w:ind w:left="720" w:hanging="360"/>
      </w:pPr>
      <w:rPr>
        <w:rFonts w:ascii="Arial" w:hAnsi="Arial" w:hint="default"/>
      </w:rPr>
    </w:lvl>
    <w:lvl w:ilvl="1" w:tplc="C64AA076">
      <w:start w:val="1"/>
      <w:numFmt w:val="bullet"/>
      <w:lvlText w:val="•"/>
      <w:lvlJc w:val="left"/>
      <w:pPr>
        <w:tabs>
          <w:tab w:val="num" w:pos="1440"/>
        </w:tabs>
        <w:ind w:left="1440" w:hanging="360"/>
      </w:pPr>
      <w:rPr>
        <w:rFonts w:ascii="Arial" w:hAnsi="Arial" w:hint="default"/>
      </w:rPr>
    </w:lvl>
    <w:lvl w:ilvl="2" w:tplc="454CE15E">
      <w:start w:val="190"/>
      <w:numFmt w:val="bullet"/>
      <w:lvlText w:val="–"/>
      <w:lvlJc w:val="left"/>
      <w:pPr>
        <w:tabs>
          <w:tab w:val="num" w:pos="2160"/>
        </w:tabs>
        <w:ind w:left="2160" w:hanging="360"/>
      </w:pPr>
      <w:rPr>
        <w:rFonts w:ascii="Calibri" w:hAnsi="Calibri" w:hint="default"/>
      </w:rPr>
    </w:lvl>
    <w:lvl w:ilvl="3" w:tplc="88D01102" w:tentative="1">
      <w:start w:val="1"/>
      <w:numFmt w:val="bullet"/>
      <w:lvlText w:val="•"/>
      <w:lvlJc w:val="left"/>
      <w:pPr>
        <w:tabs>
          <w:tab w:val="num" w:pos="2880"/>
        </w:tabs>
        <w:ind w:left="2880" w:hanging="360"/>
      </w:pPr>
      <w:rPr>
        <w:rFonts w:ascii="Arial" w:hAnsi="Arial" w:hint="default"/>
      </w:rPr>
    </w:lvl>
    <w:lvl w:ilvl="4" w:tplc="EF9A879A" w:tentative="1">
      <w:start w:val="1"/>
      <w:numFmt w:val="bullet"/>
      <w:lvlText w:val="•"/>
      <w:lvlJc w:val="left"/>
      <w:pPr>
        <w:tabs>
          <w:tab w:val="num" w:pos="3600"/>
        </w:tabs>
        <w:ind w:left="3600" w:hanging="360"/>
      </w:pPr>
      <w:rPr>
        <w:rFonts w:ascii="Arial" w:hAnsi="Arial" w:hint="default"/>
      </w:rPr>
    </w:lvl>
    <w:lvl w:ilvl="5" w:tplc="7E8E7020" w:tentative="1">
      <w:start w:val="1"/>
      <w:numFmt w:val="bullet"/>
      <w:lvlText w:val="•"/>
      <w:lvlJc w:val="left"/>
      <w:pPr>
        <w:tabs>
          <w:tab w:val="num" w:pos="4320"/>
        </w:tabs>
        <w:ind w:left="4320" w:hanging="360"/>
      </w:pPr>
      <w:rPr>
        <w:rFonts w:ascii="Arial" w:hAnsi="Arial" w:hint="default"/>
      </w:rPr>
    </w:lvl>
    <w:lvl w:ilvl="6" w:tplc="E398B9B8" w:tentative="1">
      <w:start w:val="1"/>
      <w:numFmt w:val="bullet"/>
      <w:lvlText w:val="•"/>
      <w:lvlJc w:val="left"/>
      <w:pPr>
        <w:tabs>
          <w:tab w:val="num" w:pos="5040"/>
        </w:tabs>
        <w:ind w:left="5040" w:hanging="360"/>
      </w:pPr>
      <w:rPr>
        <w:rFonts w:ascii="Arial" w:hAnsi="Arial" w:hint="default"/>
      </w:rPr>
    </w:lvl>
    <w:lvl w:ilvl="7" w:tplc="4C78F0A4" w:tentative="1">
      <w:start w:val="1"/>
      <w:numFmt w:val="bullet"/>
      <w:lvlText w:val="•"/>
      <w:lvlJc w:val="left"/>
      <w:pPr>
        <w:tabs>
          <w:tab w:val="num" w:pos="5760"/>
        </w:tabs>
        <w:ind w:left="5760" w:hanging="360"/>
      </w:pPr>
      <w:rPr>
        <w:rFonts w:ascii="Arial" w:hAnsi="Arial" w:hint="default"/>
      </w:rPr>
    </w:lvl>
    <w:lvl w:ilvl="8" w:tplc="6112750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B5569A"/>
    <w:multiLevelType w:val="hybridMultilevel"/>
    <w:tmpl w:val="7E66897C"/>
    <w:lvl w:ilvl="0" w:tplc="E50CA208">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5" w15:restartNumberingAfterBreak="0">
    <w:nsid w:val="17FE167F"/>
    <w:multiLevelType w:val="hybridMultilevel"/>
    <w:tmpl w:val="B37652B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1DC393C"/>
    <w:multiLevelType w:val="hybridMultilevel"/>
    <w:tmpl w:val="CC5A47FC"/>
    <w:lvl w:ilvl="0" w:tplc="FF2A7D20">
      <w:start w:val="1"/>
      <w:numFmt w:val="bullet"/>
      <w:lvlText w:val="–"/>
      <w:lvlJc w:val="left"/>
      <w:pPr>
        <w:tabs>
          <w:tab w:val="num" w:pos="720"/>
        </w:tabs>
        <w:ind w:left="720" w:hanging="360"/>
      </w:pPr>
      <w:rPr>
        <w:rFonts w:ascii="Calibri" w:hAnsi="Calibri" w:hint="default"/>
      </w:rPr>
    </w:lvl>
    <w:lvl w:ilvl="1" w:tplc="BA34F7FA" w:tentative="1">
      <w:start w:val="1"/>
      <w:numFmt w:val="bullet"/>
      <w:lvlText w:val="–"/>
      <w:lvlJc w:val="left"/>
      <w:pPr>
        <w:tabs>
          <w:tab w:val="num" w:pos="1440"/>
        </w:tabs>
        <w:ind w:left="1440" w:hanging="360"/>
      </w:pPr>
      <w:rPr>
        <w:rFonts w:ascii="Calibri" w:hAnsi="Calibri" w:hint="default"/>
      </w:rPr>
    </w:lvl>
    <w:lvl w:ilvl="2" w:tplc="DE1EB06A">
      <w:start w:val="1"/>
      <w:numFmt w:val="bullet"/>
      <w:lvlText w:val="–"/>
      <w:lvlJc w:val="left"/>
      <w:pPr>
        <w:tabs>
          <w:tab w:val="num" w:pos="2160"/>
        </w:tabs>
        <w:ind w:left="2160" w:hanging="360"/>
      </w:pPr>
      <w:rPr>
        <w:rFonts w:ascii="Calibri" w:hAnsi="Calibri" w:hint="default"/>
      </w:rPr>
    </w:lvl>
    <w:lvl w:ilvl="3" w:tplc="84029F84" w:tentative="1">
      <w:start w:val="1"/>
      <w:numFmt w:val="bullet"/>
      <w:lvlText w:val="–"/>
      <w:lvlJc w:val="left"/>
      <w:pPr>
        <w:tabs>
          <w:tab w:val="num" w:pos="2880"/>
        </w:tabs>
        <w:ind w:left="2880" w:hanging="360"/>
      </w:pPr>
      <w:rPr>
        <w:rFonts w:ascii="Calibri" w:hAnsi="Calibri" w:hint="default"/>
      </w:rPr>
    </w:lvl>
    <w:lvl w:ilvl="4" w:tplc="158E6026" w:tentative="1">
      <w:start w:val="1"/>
      <w:numFmt w:val="bullet"/>
      <w:lvlText w:val="–"/>
      <w:lvlJc w:val="left"/>
      <w:pPr>
        <w:tabs>
          <w:tab w:val="num" w:pos="3600"/>
        </w:tabs>
        <w:ind w:left="3600" w:hanging="360"/>
      </w:pPr>
      <w:rPr>
        <w:rFonts w:ascii="Calibri" w:hAnsi="Calibri" w:hint="default"/>
      </w:rPr>
    </w:lvl>
    <w:lvl w:ilvl="5" w:tplc="1688C3DE" w:tentative="1">
      <w:start w:val="1"/>
      <w:numFmt w:val="bullet"/>
      <w:lvlText w:val="–"/>
      <w:lvlJc w:val="left"/>
      <w:pPr>
        <w:tabs>
          <w:tab w:val="num" w:pos="4320"/>
        </w:tabs>
        <w:ind w:left="4320" w:hanging="360"/>
      </w:pPr>
      <w:rPr>
        <w:rFonts w:ascii="Calibri" w:hAnsi="Calibri" w:hint="default"/>
      </w:rPr>
    </w:lvl>
    <w:lvl w:ilvl="6" w:tplc="AA341E6C" w:tentative="1">
      <w:start w:val="1"/>
      <w:numFmt w:val="bullet"/>
      <w:lvlText w:val="–"/>
      <w:lvlJc w:val="left"/>
      <w:pPr>
        <w:tabs>
          <w:tab w:val="num" w:pos="5040"/>
        </w:tabs>
        <w:ind w:left="5040" w:hanging="360"/>
      </w:pPr>
      <w:rPr>
        <w:rFonts w:ascii="Calibri" w:hAnsi="Calibri" w:hint="default"/>
      </w:rPr>
    </w:lvl>
    <w:lvl w:ilvl="7" w:tplc="786062F4" w:tentative="1">
      <w:start w:val="1"/>
      <w:numFmt w:val="bullet"/>
      <w:lvlText w:val="–"/>
      <w:lvlJc w:val="left"/>
      <w:pPr>
        <w:tabs>
          <w:tab w:val="num" w:pos="5760"/>
        </w:tabs>
        <w:ind w:left="5760" w:hanging="360"/>
      </w:pPr>
      <w:rPr>
        <w:rFonts w:ascii="Calibri" w:hAnsi="Calibri" w:hint="default"/>
      </w:rPr>
    </w:lvl>
    <w:lvl w:ilvl="8" w:tplc="90BAD628" w:tentative="1">
      <w:start w:val="1"/>
      <w:numFmt w:val="bullet"/>
      <w:lvlText w:val="–"/>
      <w:lvlJc w:val="left"/>
      <w:pPr>
        <w:tabs>
          <w:tab w:val="num" w:pos="6480"/>
        </w:tabs>
        <w:ind w:left="6480" w:hanging="360"/>
      </w:pPr>
      <w:rPr>
        <w:rFonts w:ascii="Calibri" w:hAnsi="Calibri" w:hint="default"/>
      </w:rPr>
    </w:lvl>
  </w:abstractNum>
  <w:abstractNum w:abstractNumId="8"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863C58"/>
    <w:multiLevelType w:val="hybridMultilevel"/>
    <w:tmpl w:val="7E66897C"/>
    <w:lvl w:ilvl="0" w:tplc="E50CA2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tentative="1">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3F86762"/>
    <w:multiLevelType w:val="hybridMultilevel"/>
    <w:tmpl w:val="E09EBEE4"/>
    <w:lvl w:ilvl="0" w:tplc="AD3A2C78">
      <w:start w:val="1"/>
      <w:numFmt w:val="bullet"/>
      <w:lvlText w:val="•"/>
      <w:lvlJc w:val="left"/>
      <w:pPr>
        <w:tabs>
          <w:tab w:val="num" w:pos="720"/>
        </w:tabs>
        <w:ind w:left="720" w:hanging="360"/>
      </w:pPr>
      <w:rPr>
        <w:rFonts w:ascii="Arial" w:hAnsi="Arial" w:hint="default"/>
      </w:rPr>
    </w:lvl>
    <w:lvl w:ilvl="1" w:tplc="745448FA">
      <w:start w:val="1788"/>
      <w:numFmt w:val="bullet"/>
      <w:lvlText w:val="•"/>
      <w:lvlJc w:val="left"/>
      <w:pPr>
        <w:tabs>
          <w:tab w:val="num" w:pos="1440"/>
        </w:tabs>
        <w:ind w:left="1440" w:hanging="360"/>
      </w:pPr>
      <w:rPr>
        <w:rFonts w:ascii="Arial" w:hAnsi="Arial" w:hint="default"/>
      </w:rPr>
    </w:lvl>
    <w:lvl w:ilvl="2" w:tplc="1A14DB26" w:tentative="1">
      <w:start w:val="1"/>
      <w:numFmt w:val="bullet"/>
      <w:lvlText w:val="•"/>
      <w:lvlJc w:val="left"/>
      <w:pPr>
        <w:tabs>
          <w:tab w:val="num" w:pos="2160"/>
        </w:tabs>
        <w:ind w:left="2160" w:hanging="360"/>
      </w:pPr>
      <w:rPr>
        <w:rFonts w:ascii="Arial" w:hAnsi="Arial" w:hint="default"/>
      </w:rPr>
    </w:lvl>
    <w:lvl w:ilvl="3" w:tplc="F85A253C" w:tentative="1">
      <w:start w:val="1"/>
      <w:numFmt w:val="bullet"/>
      <w:lvlText w:val="•"/>
      <w:lvlJc w:val="left"/>
      <w:pPr>
        <w:tabs>
          <w:tab w:val="num" w:pos="2880"/>
        </w:tabs>
        <w:ind w:left="2880" w:hanging="360"/>
      </w:pPr>
      <w:rPr>
        <w:rFonts w:ascii="Arial" w:hAnsi="Arial" w:hint="default"/>
      </w:rPr>
    </w:lvl>
    <w:lvl w:ilvl="4" w:tplc="F662C2EA" w:tentative="1">
      <w:start w:val="1"/>
      <w:numFmt w:val="bullet"/>
      <w:lvlText w:val="•"/>
      <w:lvlJc w:val="left"/>
      <w:pPr>
        <w:tabs>
          <w:tab w:val="num" w:pos="3600"/>
        </w:tabs>
        <w:ind w:left="3600" w:hanging="360"/>
      </w:pPr>
      <w:rPr>
        <w:rFonts w:ascii="Arial" w:hAnsi="Arial" w:hint="default"/>
      </w:rPr>
    </w:lvl>
    <w:lvl w:ilvl="5" w:tplc="1708E478" w:tentative="1">
      <w:start w:val="1"/>
      <w:numFmt w:val="bullet"/>
      <w:lvlText w:val="•"/>
      <w:lvlJc w:val="left"/>
      <w:pPr>
        <w:tabs>
          <w:tab w:val="num" w:pos="4320"/>
        </w:tabs>
        <w:ind w:left="4320" w:hanging="360"/>
      </w:pPr>
      <w:rPr>
        <w:rFonts w:ascii="Arial" w:hAnsi="Arial" w:hint="default"/>
      </w:rPr>
    </w:lvl>
    <w:lvl w:ilvl="6" w:tplc="8334F082" w:tentative="1">
      <w:start w:val="1"/>
      <w:numFmt w:val="bullet"/>
      <w:lvlText w:val="•"/>
      <w:lvlJc w:val="left"/>
      <w:pPr>
        <w:tabs>
          <w:tab w:val="num" w:pos="5040"/>
        </w:tabs>
        <w:ind w:left="5040" w:hanging="360"/>
      </w:pPr>
      <w:rPr>
        <w:rFonts w:ascii="Arial" w:hAnsi="Arial" w:hint="default"/>
      </w:rPr>
    </w:lvl>
    <w:lvl w:ilvl="7" w:tplc="54F24994" w:tentative="1">
      <w:start w:val="1"/>
      <w:numFmt w:val="bullet"/>
      <w:lvlText w:val="•"/>
      <w:lvlJc w:val="left"/>
      <w:pPr>
        <w:tabs>
          <w:tab w:val="num" w:pos="5760"/>
        </w:tabs>
        <w:ind w:left="5760" w:hanging="360"/>
      </w:pPr>
      <w:rPr>
        <w:rFonts w:ascii="Arial" w:hAnsi="Arial" w:hint="default"/>
      </w:rPr>
    </w:lvl>
    <w:lvl w:ilvl="8" w:tplc="3824069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5C507D6"/>
    <w:multiLevelType w:val="hybridMultilevel"/>
    <w:tmpl w:val="7E66897C"/>
    <w:lvl w:ilvl="0" w:tplc="E50CA2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F6D51EC"/>
    <w:multiLevelType w:val="multilevel"/>
    <w:tmpl w:val="47808A76"/>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9"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282834"/>
    <w:multiLevelType w:val="hybridMultilevel"/>
    <w:tmpl w:val="340C2812"/>
    <w:lvl w:ilvl="0" w:tplc="5A68DBD2">
      <w:start w:val="1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5A68DBD2">
      <w:start w:val="10"/>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784355C"/>
    <w:multiLevelType w:val="hybridMultilevel"/>
    <w:tmpl w:val="774044B0"/>
    <w:lvl w:ilvl="0" w:tplc="5A68DBD2">
      <w:start w:val="1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9C7222"/>
    <w:multiLevelType w:val="hybridMultilevel"/>
    <w:tmpl w:val="BAC6E10C"/>
    <w:lvl w:ilvl="0" w:tplc="3AC64498">
      <w:start w:val="1"/>
      <w:numFmt w:val="bullet"/>
      <w:lvlText w:val="•"/>
      <w:lvlJc w:val="left"/>
      <w:pPr>
        <w:tabs>
          <w:tab w:val="num" w:pos="720"/>
        </w:tabs>
        <w:ind w:left="720" w:hanging="360"/>
      </w:pPr>
      <w:rPr>
        <w:rFonts w:ascii="Arial" w:hAnsi="Arial" w:hint="default"/>
      </w:rPr>
    </w:lvl>
    <w:lvl w:ilvl="1" w:tplc="030EA45C">
      <w:start w:val="1"/>
      <w:numFmt w:val="bullet"/>
      <w:lvlText w:val="•"/>
      <w:lvlJc w:val="left"/>
      <w:pPr>
        <w:tabs>
          <w:tab w:val="num" w:pos="1440"/>
        </w:tabs>
        <w:ind w:left="1440" w:hanging="360"/>
      </w:pPr>
      <w:rPr>
        <w:rFonts w:ascii="Arial" w:hAnsi="Arial" w:hint="default"/>
      </w:rPr>
    </w:lvl>
    <w:lvl w:ilvl="2" w:tplc="DE68F4DE">
      <w:start w:val="2833"/>
      <w:numFmt w:val="bullet"/>
      <w:lvlText w:val="•"/>
      <w:lvlJc w:val="left"/>
      <w:pPr>
        <w:tabs>
          <w:tab w:val="num" w:pos="2160"/>
        </w:tabs>
        <w:ind w:left="2160" w:hanging="360"/>
      </w:pPr>
      <w:rPr>
        <w:rFonts w:ascii="Arial" w:hAnsi="Arial" w:hint="default"/>
      </w:rPr>
    </w:lvl>
    <w:lvl w:ilvl="3" w:tplc="B21C6960" w:tentative="1">
      <w:start w:val="1"/>
      <w:numFmt w:val="bullet"/>
      <w:lvlText w:val="•"/>
      <w:lvlJc w:val="left"/>
      <w:pPr>
        <w:tabs>
          <w:tab w:val="num" w:pos="2880"/>
        </w:tabs>
        <w:ind w:left="2880" w:hanging="360"/>
      </w:pPr>
      <w:rPr>
        <w:rFonts w:ascii="Arial" w:hAnsi="Arial" w:hint="default"/>
      </w:rPr>
    </w:lvl>
    <w:lvl w:ilvl="4" w:tplc="0554BB38" w:tentative="1">
      <w:start w:val="1"/>
      <w:numFmt w:val="bullet"/>
      <w:lvlText w:val="•"/>
      <w:lvlJc w:val="left"/>
      <w:pPr>
        <w:tabs>
          <w:tab w:val="num" w:pos="3600"/>
        </w:tabs>
        <w:ind w:left="3600" w:hanging="360"/>
      </w:pPr>
      <w:rPr>
        <w:rFonts w:ascii="Arial" w:hAnsi="Arial" w:hint="default"/>
      </w:rPr>
    </w:lvl>
    <w:lvl w:ilvl="5" w:tplc="00DE97E8" w:tentative="1">
      <w:start w:val="1"/>
      <w:numFmt w:val="bullet"/>
      <w:lvlText w:val="•"/>
      <w:lvlJc w:val="left"/>
      <w:pPr>
        <w:tabs>
          <w:tab w:val="num" w:pos="4320"/>
        </w:tabs>
        <w:ind w:left="4320" w:hanging="360"/>
      </w:pPr>
      <w:rPr>
        <w:rFonts w:ascii="Arial" w:hAnsi="Arial" w:hint="default"/>
      </w:rPr>
    </w:lvl>
    <w:lvl w:ilvl="6" w:tplc="3D844BF0" w:tentative="1">
      <w:start w:val="1"/>
      <w:numFmt w:val="bullet"/>
      <w:lvlText w:val="•"/>
      <w:lvlJc w:val="left"/>
      <w:pPr>
        <w:tabs>
          <w:tab w:val="num" w:pos="5040"/>
        </w:tabs>
        <w:ind w:left="5040" w:hanging="360"/>
      </w:pPr>
      <w:rPr>
        <w:rFonts w:ascii="Arial" w:hAnsi="Arial" w:hint="default"/>
      </w:rPr>
    </w:lvl>
    <w:lvl w:ilvl="7" w:tplc="A89CF1C6" w:tentative="1">
      <w:start w:val="1"/>
      <w:numFmt w:val="bullet"/>
      <w:lvlText w:val="•"/>
      <w:lvlJc w:val="left"/>
      <w:pPr>
        <w:tabs>
          <w:tab w:val="num" w:pos="5760"/>
        </w:tabs>
        <w:ind w:left="5760" w:hanging="360"/>
      </w:pPr>
      <w:rPr>
        <w:rFonts w:ascii="Arial" w:hAnsi="Arial" w:hint="default"/>
      </w:rPr>
    </w:lvl>
    <w:lvl w:ilvl="8" w:tplc="CBEA7CF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B83819"/>
    <w:multiLevelType w:val="hybridMultilevel"/>
    <w:tmpl w:val="B798C96A"/>
    <w:lvl w:ilvl="0" w:tplc="5CB60D94">
      <w:start w:val="1"/>
      <w:numFmt w:val="bullet"/>
      <w:lvlText w:val="•"/>
      <w:lvlJc w:val="left"/>
      <w:pPr>
        <w:tabs>
          <w:tab w:val="num" w:pos="720"/>
        </w:tabs>
        <w:ind w:left="720" w:hanging="360"/>
      </w:pPr>
      <w:rPr>
        <w:rFonts w:ascii="Arial" w:hAnsi="Arial" w:hint="default"/>
      </w:rPr>
    </w:lvl>
    <w:lvl w:ilvl="1" w:tplc="29028E92">
      <w:start w:val="1"/>
      <w:numFmt w:val="bullet"/>
      <w:lvlText w:val="•"/>
      <w:lvlJc w:val="left"/>
      <w:pPr>
        <w:tabs>
          <w:tab w:val="num" w:pos="1440"/>
        </w:tabs>
        <w:ind w:left="1440" w:hanging="360"/>
      </w:pPr>
      <w:rPr>
        <w:rFonts w:ascii="Arial" w:hAnsi="Arial" w:hint="default"/>
      </w:rPr>
    </w:lvl>
    <w:lvl w:ilvl="2" w:tplc="23A24FB0" w:tentative="1">
      <w:start w:val="1"/>
      <w:numFmt w:val="bullet"/>
      <w:lvlText w:val="•"/>
      <w:lvlJc w:val="left"/>
      <w:pPr>
        <w:tabs>
          <w:tab w:val="num" w:pos="2160"/>
        </w:tabs>
        <w:ind w:left="2160" w:hanging="360"/>
      </w:pPr>
      <w:rPr>
        <w:rFonts w:ascii="Arial" w:hAnsi="Arial" w:hint="default"/>
      </w:rPr>
    </w:lvl>
    <w:lvl w:ilvl="3" w:tplc="749CF256" w:tentative="1">
      <w:start w:val="1"/>
      <w:numFmt w:val="bullet"/>
      <w:lvlText w:val="•"/>
      <w:lvlJc w:val="left"/>
      <w:pPr>
        <w:tabs>
          <w:tab w:val="num" w:pos="2880"/>
        </w:tabs>
        <w:ind w:left="2880" w:hanging="360"/>
      </w:pPr>
      <w:rPr>
        <w:rFonts w:ascii="Arial" w:hAnsi="Arial" w:hint="default"/>
      </w:rPr>
    </w:lvl>
    <w:lvl w:ilvl="4" w:tplc="4F1088E4" w:tentative="1">
      <w:start w:val="1"/>
      <w:numFmt w:val="bullet"/>
      <w:lvlText w:val="•"/>
      <w:lvlJc w:val="left"/>
      <w:pPr>
        <w:tabs>
          <w:tab w:val="num" w:pos="3600"/>
        </w:tabs>
        <w:ind w:left="3600" w:hanging="360"/>
      </w:pPr>
      <w:rPr>
        <w:rFonts w:ascii="Arial" w:hAnsi="Arial" w:hint="default"/>
      </w:rPr>
    </w:lvl>
    <w:lvl w:ilvl="5" w:tplc="25EE8428" w:tentative="1">
      <w:start w:val="1"/>
      <w:numFmt w:val="bullet"/>
      <w:lvlText w:val="•"/>
      <w:lvlJc w:val="left"/>
      <w:pPr>
        <w:tabs>
          <w:tab w:val="num" w:pos="4320"/>
        </w:tabs>
        <w:ind w:left="4320" w:hanging="360"/>
      </w:pPr>
      <w:rPr>
        <w:rFonts w:ascii="Arial" w:hAnsi="Arial" w:hint="default"/>
      </w:rPr>
    </w:lvl>
    <w:lvl w:ilvl="6" w:tplc="56C648A0" w:tentative="1">
      <w:start w:val="1"/>
      <w:numFmt w:val="bullet"/>
      <w:lvlText w:val="•"/>
      <w:lvlJc w:val="left"/>
      <w:pPr>
        <w:tabs>
          <w:tab w:val="num" w:pos="5040"/>
        </w:tabs>
        <w:ind w:left="5040" w:hanging="360"/>
      </w:pPr>
      <w:rPr>
        <w:rFonts w:ascii="Arial" w:hAnsi="Arial" w:hint="default"/>
      </w:rPr>
    </w:lvl>
    <w:lvl w:ilvl="7" w:tplc="AC547E42" w:tentative="1">
      <w:start w:val="1"/>
      <w:numFmt w:val="bullet"/>
      <w:lvlText w:val="•"/>
      <w:lvlJc w:val="left"/>
      <w:pPr>
        <w:tabs>
          <w:tab w:val="num" w:pos="5760"/>
        </w:tabs>
        <w:ind w:left="5760" w:hanging="360"/>
      </w:pPr>
      <w:rPr>
        <w:rFonts w:ascii="Arial" w:hAnsi="Arial" w:hint="default"/>
      </w:rPr>
    </w:lvl>
    <w:lvl w:ilvl="8" w:tplc="2850D27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D802503"/>
    <w:multiLevelType w:val="hybridMultilevel"/>
    <w:tmpl w:val="7E66897C"/>
    <w:lvl w:ilvl="0" w:tplc="E50CA208">
      <w:start w:val="1"/>
      <w:numFmt w:val="lowerLetter"/>
      <w:lvlText w:val="(%1)"/>
      <w:lvlJc w:val="left"/>
      <w:pPr>
        <w:ind w:left="1960" w:hanging="360"/>
      </w:pPr>
      <w:rPr>
        <w:rFonts w:hint="default"/>
      </w:rPr>
    </w:lvl>
    <w:lvl w:ilvl="1" w:tplc="04090019" w:tentative="1">
      <w:start w:val="1"/>
      <w:numFmt w:val="lowerLetter"/>
      <w:lvlText w:val="%2."/>
      <w:lvlJc w:val="left"/>
      <w:pPr>
        <w:ind w:left="2680" w:hanging="360"/>
      </w:pPr>
    </w:lvl>
    <w:lvl w:ilvl="2" w:tplc="0409001B" w:tentative="1">
      <w:start w:val="1"/>
      <w:numFmt w:val="lowerRoman"/>
      <w:lvlText w:val="%3."/>
      <w:lvlJc w:val="right"/>
      <w:pPr>
        <w:ind w:left="3400" w:hanging="180"/>
      </w:pPr>
    </w:lvl>
    <w:lvl w:ilvl="3" w:tplc="0409000F" w:tentative="1">
      <w:start w:val="1"/>
      <w:numFmt w:val="decimal"/>
      <w:lvlText w:val="%4."/>
      <w:lvlJc w:val="left"/>
      <w:pPr>
        <w:ind w:left="4120" w:hanging="360"/>
      </w:pPr>
    </w:lvl>
    <w:lvl w:ilvl="4" w:tplc="04090019" w:tentative="1">
      <w:start w:val="1"/>
      <w:numFmt w:val="lowerLetter"/>
      <w:lvlText w:val="%5."/>
      <w:lvlJc w:val="left"/>
      <w:pPr>
        <w:ind w:left="4840" w:hanging="360"/>
      </w:pPr>
    </w:lvl>
    <w:lvl w:ilvl="5" w:tplc="0409001B" w:tentative="1">
      <w:start w:val="1"/>
      <w:numFmt w:val="lowerRoman"/>
      <w:lvlText w:val="%6."/>
      <w:lvlJc w:val="right"/>
      <w:pPr>
        <w:ind w:left="5560" w:hanging="180"/>
      </w:pPr>
    </w:lvl>
    <w:lvl w:ilvl="6" w:tplc="0409000F" w:tentative="1">
      <w:start w:val="1"/>
      <w:numFmt w:val="decimal"/>
      <w:lvlText w:val="%7."/>
      <w:lvlJc w:val="left"/>
      <w:pPr>
        <w:ind w:left="6280" w:hanging="360"/>
      </w:pPr>
    </w:lvl>
    <w:lvl w:ilvl="7" w:tplc="04090019" w:tentative="1">
      <w:start w:val="1"/>
      <w:numFmt w:val="lowerLetter"/>
      <w:lvlText w:val="%8."/>
      <w:lvlJc w:val="left"/>
      <w:pPr>
        <w:ind w:left="7000" w:hanging="360"/>
      </w:pPr>
    </w:lvl>
    <w:lvl w:ilvl="8" w:tplc="0409001B" w:tentative="1">
      <w:start w:val="1"/>
      <w:numFmt w:val="lowerRoman"/>
      <w:lvlText w:val="%9."/>
      <w:lvlJc w:val="right"/>
      <w:pPr>
        <w:ind w:left="7720" w:hanging="180"/>
      </w:pPr>
    </w:lvl>
  </w:abstractNum>
  <w:abstractNum w:abstractNumId="27" w15:restartNumberingAfterBreak="0">
    <w:nsid w:val="6E243CC5"/>
    <w:multiLevelType w:val="hybridMultilevel"/>
    <w:tmpl w:val="7AC0A00E"/>
    <w:lvl w:ilvl="0" w:tplc="232C968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9B857D4"/>
    <w:multiLevelType w:val="hybridMultilevel"/>
    <w:tmpl w:val="36641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441FB9"/>
    <w:multiLevelType w:val="hybridMultilevel"/>
    <w:tmpl w:val="55BEAC54"/>
    <w:lvl w:ilvl="0" w:tplc="A8F65346">
      <w:start w:val="1"/>
      <w:numFmt w:val="bullet"/>
      <w:lvlText w:val="•"/>
      <w:lvlJc w:val="left"/>
      <w:pPr>
        <w:tabs>
          <w:tab w:val="num" w:pos="720"/>
        </w:tabs>
        <w:ind w:left="720" w:hanging="360"/>
      </w:pPr>
      <w:rPr>
        <w:rFonts w:ascii="Arial" w:hAnsi="Arial" w:hint="default"/>
      </w:rPr>
    </w:lvl>
    <w:lvl w:ilvl="1" w:tplc="0B1C961A">
      <w:start w:val="1354"/>
      <w:numFmt w:val="bullet"/>
      <w:lvlText w:val="•"/>
      <w:lvlJc w:val="left"/>
      <w:pPr>
        <w:tabs>
          <w:tab w:val="num" w:pos="1440"/>
        </w:tabs>
        <w:ind w:left="1440" w:hanging="360"/>
      </w:pPr>
      <w:rPr>
        <w:rFonts w:ascii="Arial" w:hAnsi="Arial" w:hint="default"/>
      </w:rPr>
    </w:lvl>
    <w:lvl w:ilvl="2" w:tplc="FED8419C" w:tentative="1">
      <w:start w:val="1"/>
      <w:numFmt w:val="bullet"/>
      <w:lvlText w:val="•"/>
      <w:lvlJc w:val="left"/>
      <w:pPr>
        <w:tabs>
          <w:tab w:val="num" w:pos="2160"/>
        </w:tabs>
        <w:ind w:left="2160" w:hanging="360"/>
      </w:pPr>
      <w:rPr>
        <w:rFonts w:ascii="Arial" w:hAnsi="Arial" w:hint="default"/>
      </w:rPr>
    </w:lvl>
    <w:lvl w:ilvl="3" w:tplc="705A8712" w:tentative="1">
      <w:start w:val="1"/>
      <w:numFmt w:val="bullet"/>
      <w:lvlText w:val="•"/>
      <w:lvlJc w:val="left"/>
      <w:pPr>
        <w:tabs>
          <w:tab w:val="num" w:pos="2880"/>
        </w:tabs>
        <w:ind w:left="2880" w:hanging="360"/>
      </w:pPr>
      <w:rPr>
        <w:rFonts w:ascii="Arial" w:hAnsi="Arial" w:hint="default"/>
      </w:rPr>
    </w:lvl>
    <w:lvl w:ilvl="4" w:tplc="3AECBFC4" w:tentative="1">
      <w:start w:val="1"/>
      <w:numFmt w:val="bullet"/>
      <w:lvlText w:val="•"/>
      <w:lvlJc w:val="left"/>
      <w:pPr>
        <w:tabs>
          <w:tab w:val="num" w:pos="3600"/>
        </w:tabs>
        <w:ind w:left="3600" w:hanging="360"/>
      </w:pPr>
      <w:rPr>
        <w:rFonts w:ascii="Arial" w:hAnsi="Arial" w:hint="default"/>
      </w:rPr>
    </w:lvl>
    <w:lvl w:ilvl="5" w:tplc="5BE6EFF8" w:tentative="1">
      <w:start w:val="1"/>
      <w:numFmt w:val="bullet"/>
      <w:lvlText w:val="•"/>
      <w:lvlJc w:val="left"/>
      <w:pPr>
        <w:tabs>
          <w:tab w:val="num" w:pos="4320"/>
        </w:tabs>
        <w:ind w:left="4320" w:hanging="360"/>
      </w:pPr>
      <w:rPr>
        <w:rFonts w:ascii="Arial" w:hAnsi="Arial" w:hint="default"/>
      </w:rPr>
    </w:lvl>
    <w:lvl w:ilvl="6" w:tplc="A3FA4C86" w:tentative="1">
      <w:start w:val="1"/>
      <w:numFmt w:val="bullet"/>
      <w:lvlText w:val="•"/>
      <w:lvlJc w:val="left"/>
      <w:pPr>
        <w:tabs>
          <w:tab w:val="num" w:pos="5040"/>
        </w:tabs>
        <w:ind w:left="5040" w:hanging="360"/>
      </w:pPr>
      <w:rPr>
        <w:rFonts w:ascii="Arial" w:hAnsi="Arial" w:hint="default"/>
      </w:rPr>
    </w:lvl>
    <w:lvl w:ilvl="7" w:tplc="10561596" w:tentative="1">
      <w:start w:val="1"/>
      <w:numFmt w:val="bullet"/>
      <w:lvlText w:val="•"/>
      <w:lvlJc w:val="left"/>
      <w:pPr>
        <w:tabs>
          <w:tab w:val="num" w:pos="5760"/>
        </w:tabs>
        <w:ind w:left="5760" w:hanging="360"/>
      </w:pPr>
      <w:rPr>
        <w:rFonts w:ascii="Arial" w:hAnsi="Arial" w:hint="default"/>
      </w:rPr>
    </w:lvl>
    <w:lvl w:ilvl="8" w:tplc="98706D1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2"/>
  </w:num>
  <w:num w:numId="3">
    <w:abstractNumId w:val="21"/>
  </w:num>
  <w:num w:numId="4">
    <w:abstractNumId w:val="28"/>
  </w:num>
  <w:num w:numId="5">
    <w:abstractNumId w:val="5"/>
  </w:num>
  <w:num w:numId="6">
    <w:abstractNumId w:val="27"/>
  </w:num>
  <w:num w:numId="7">
    <w:abstractNumId w:val="22"/>
  </w:num>
  <w:num w:numId="8">
    <w:abstractNumId w:val="1"/>
  </w:num>
  <w:num w:numId="9">
    <w:abstractNumId w:val="13"/>
  </w:num>
  <w:num w:numId="10">
    <w:abstractNumId w:val="14"/>
  </w:num>
  <w:num w:numId="11">
    <w:abstractNumId w:val="9"/>
  </w:num>
  <w:num w:numId="12">
    <w:abstractNumId w:val="15"/>
  </w:num>
  <w:num w:numId="13">
    <w:abstractNumId w:val="30"/>
  </w:num>
  <w:num w:numId="14">
    <w:abstractNumId w:val="25"/>
  </w:num>
  <w:num w:numId="15">
    <w:abstractNumId w:val="11"/>
  </w:num>
  <w:num w:numId="16">
    <w:abstractNumId w:val="19"/>
  </w:num>
  <w:num w:numId="17">
    <w:abstractNumId w:val="8"/>
  </w:num>
  <w:num w:numId="18">
    <w:abstractNumId w:val="3"/>
  </w:num>
  <w:num w:numId="19">
    <w:abstractNumId w:val="23"/>
  </w:num>
  <w:num w:numId="20">
    <w:abstractNumId w:val="7"/>
  </w:num>
  <w:num w:numId="21">
    <w:abstractNumId w:val="2"/>
  </w:num>
  <w:num w:numId="22">
    <w:abstractNumId w:val="10"/>
  </w:num>
  <w:num w:numId="23">
    <w:abstractNumId w:val="16"/>
  </w:num>
  <w:num w:numId="24">
    <w:abstractNumId w:val="20"/>
  </w:num>
  <w:num w:numId="25">
    <w:abstractNumId w:val="26"/>
  </w:num>
  <w:num w:numId="26">
    <w:abstractNumId w:val="4"/>
  </w:num>
  <w:num w:numId="27">
    <w:abstractNumId w:val="0"/>
  </w:num>
  <w:num w:numId="28">
    <w:abstractNumId w:val="24"/>
  </w:num>
  <w:num w:numId="29">
    <w:abstractNumId w:val="17"/>
  </w:num>
  <w:num w:numId="30">
    <w:abstractNumId w:val="29"/>
  </w:num>
  <w:num w:numId="31">
    <w:abstractNumId w:val="1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1421"/>
    <w:rsid w:val="00001C76"/>
    <w:rsid w:val="000020C0"/>
    <w:rsid w:val="00002A92"/>
    <w:rsid w:val="000033A8"/>
    <w:rsid w:val="000036E3"/>
    <w:rsid w:val="00004076"/>
    <w:rsid w:val="00005774"/>
    <w:rsid w:val="00005951"/>
    <w:rsid w:val="00005B60"/>
    <w:rsid w:val="00005F99"/>
    <w:rsid w:val="00006356"/>
    <w:rsid w:val="00007907"/>
    <w:rsid w:val="00010910"/>
    <w:rsid w:val="00010921"/>
    <w:rsid w:val="00010C31"/>
    <w:rsid w:val="00011005"/>
    <w:rsid w:val="000116A8"/>
    <w:rsid w:val="00011A53"/>
    <w:rsid w:val="00011D8D"/>
    <w:rsid w:val="00011FB1"/>
    <w:rsid w:val="00012357"/>
    <w:rsid w:val="00012445"/>
    <w:rsid w:val="00012CC8"/>
    <w:rsid w:val="00012D3C"/>
    <w:rsid w:val="00012E49"/>
    <w:rsid w:val="0001401B"/>
    <w:rsid w:val="00014B68"/>
    <w:rsid w:val="00015CFF"/>
    <w:rsid w:val="000167DF"/>
    <w:rsid w:val="0001695D"/>
    <w:rsid w:val="000172F4"/>
    <w:rsid w:val="000210FF"/>
    <w:rsid w:val="00021CA4"/>
    <w:rsid w:val="00022194"/>
    <w:rsid w:val="00022677"/>
    <w:rsid w:val="00022C4C"/>
    <w:rsid w:val="00022E33"/>
    <w:rsid w:val="00025609"/>
    <w:rsid w:val="00025DDA"/>
    <w:rsid w:val="00026180"/>
    <w:rsid w:val="000274A8"/>
    <w:rsid w:val="000279D5"/>
    <w:rsid w:val="00027A22"/>
    <w:rsid w:val="00030341"/>
    <w:rsid w:val="00030B6F"/>
    <w:rsid w:val="00030EA8"/>
    <w:rsid w:val="00031212"/>
    <w:rsid w:val="0003271D"/>
    <w:rsid w:val="00032854"/>
    <w:rsid w:val="000359C4"/>
    <w:rsid w:val="000375ED"/>
    <w:rsid w:val="00040D18"/>
    <w:rsid w:val="0004152C"/>
    <w:rsid w:val="000415BF"/>
    <w:rsid w:val="00043F06"/>
    <w:rsid w:val="0004452E"/>
    <w:rsid w:val="00045082"/>
    <w:rsid w:val="00045210"/>
    <w:rsid w:val="0004668D"/>
    <w:rsid w:val="00046AB8"/>
    <w:rsid w:val="00046EDE"/>
    <w:rsid w:val="00046F00"/>
    <w:rsid w:val="0005019A"/>
    <w:rsid w:val="000502DC"/>
    <w:rsid w:val="00050412"/>
    <w:rsid w:val="000505E8"/>
    <w:rsid w:val="00051636"/>
    <w:rsid w:val="00051AFF"/>
    <w:rsid w:val="00052776"/>
    <w:rsid w:val="00052FB5"/>
    <w:rsid w:val="00053132"/>
    <w:rsid w:val="0005319A"/>
    <w:rsid w:val="00053633"/>
    <w:rsid w:val="00053930"/>
    <w:rsid w:val="000543C0"/>
    <w:rsid w:val="00054AE1"/>
    <w:rsid w:val="000551A1"/>
    <w:rsid w:val="00055AA7"/>
    <w:rsid w:val="00055AC2"/>
    <w:rsid w:val="00055EC9"/>
    <w:rsid w:val="00056B06"/>
    <w:rsid w:val="00057250"/>
    <w:rsid w:val="00057853"/>
    <w:rsid w:val="00057CB5"/>
    <w:rsid w:val="00060151"/>
    <w:rsid w:val="00060189"/>
    <w:rsid w:val="00061D65"/>
    <w:rsid w:val="000620CD"/>
    <w:rsid w:val="000621DB"/>
    <w:rsid w:val="0006267E"/>
    <w:rsid w:val="00062716"/>
    <w:rsid w:val="000627C6"/>
    <w:rsid w:val="00063AC6"/>
    <w:rsid w:val="00063BD1"/>
    <w:rsid w:val="00065630"/>
    <w:rsid w:val="00065C00"/>
    <w:rsid w:val="00066DB1"/>
    <w:rsid w:val="000673BF"/>
    <w:rsid w:val="00067B09"/>
    <w:rsid w:val="00067C56"/>
    <w:rsid w:val="0007119C"/>
    <w:rsid w:val="00072453"/>
    <w:rsid w:val="00072C1F"/>
    <w:rsid w:val="00073C42"/>
    <w:rsid w:val="00073E25"/>
    <w:rsid w:val="000755B5"/>
    <w:rsid w:val="0007650C"/>
    <w:rsid w:val="00076C44"/>
    <w:rsid w:val="00076FF5"/>
    <w:rsid w:val="000775AB"/>
    <w:rsid w:val="00077D59"/>
    <w:rsid w:val="00083457"/>
    <w:rsid w:val="00083DE3"/>
    <w:rsid w:val="0008463B"/>
    <w:rsid w:val="000862ED"/>
    <w:rsid w:val="00086364"/>
    <w:rsid w:val="000868E1"/>
    <w:rsid w:val="00086A31"/>
    <w:rsid w:val="00087EEE"/>
    <w:rsid w:val="00087F06"/>
    <w:rsid w:val="000902E8"/>
    <w:rsid w:val="00090609"/>
    <w:rsid w:val="00090A57"/>
    <w:rsid w:val="00090E7E"/>
    <w:rsid w:val="00091C52"/>
    <w:rsid w:val="00092123"/>
    <w:rsid w:val="000934B6"/>
    <w:rsid w:val="000948FB"/>
    <w:rsid w:val="00094B22"/>
    <w:rsid w:val="0009739B"/>
    <w:rsid w:val="000A0FAC"/>
    <w:rsid w:val="000A1D31"/>
    <w:rsid w:val="000A26F4"/>
    <w:rsid w:val="000A2D74"/>
    <w:rsid w:val="000A4785"/>
    <w:rsid w:val="000A5315"/>
    <w:rsid w:val="000A591F"/>
    <w:rsid w:val="000A6336"/>
    <w:rsid w:val="000A72D8"/>
    <w:rsid w:val="000A77A6"/>
    <w:rsid w:val="000A77BC"/>
    <w:rsid w:val="000B0B99"/>
    <w:rsid w:val="000B0D6E"/>
    <w:rsid w:val="000B15DA"/>
    <w:rsid w:val="000B1602"/>
    <w:rsid w:val="000B1FCD"/>
    <w:rsid w:val="000B25B1"/>
    <w:rsid w:val="000B264D"/>
    <w:rsid w:val="000B2B68"/>
    <w:rsid w:val="000B32FD"/>
    <w:rsid w:val="000B3369"/>
    <w:rsid w:val="000B3C4F"/>
    <w:rsid w:val="000B4386"/>
    <w:rsid w:val="000B4FD7"/>
    <w:rsid w:val="000B56DE"/>
    <w:rsid w:val="000C074E"/>
    <w:rsid w:val="000C096A"/>
    <w:rsid w:val="000C0B9D"/>
    <w:rsid w:val="000C0F99"/>
    <w:rsid w:val="000C14C1"/>
    <w:rsid w:val="000C2DAC"/>
    <w:rsid w:val="000C35F6"/>
    <w:rsid w:val="000C3A4B"/>
    <w:rsid w:val="000C56CE"/>
    <w:rsid w:val="000C650F"/>
    <w:rsid w:val="000C6B7A"/>
    <w:rsid w:val="000C7D54"/>
    <w:rsid w:val="000D0010"/>
    <w:rsid w:val="000D00DD"/>
    <w:rsid w:val="000D0173"/>
    <w:rsid w:val="000D1026"/>
    <w:rsid w:val="000D1746"/>
    <w:rsid w:val="000D19F4"/>
    <w:rsid w:val="000D1CB9"/>
    <w:rsid w:val="000D1F29"/>
    <w:rsid w:val="000D25AC"/>
    <w:rsid w:val="000D375B"/>
    <w:rsid w:val="000D40F6"/>
    <w:rsid w:val="000D435D"/>
    <w:rsid w:val="000D4680"/>
    <w:rsid w:val="000D4806"/>
    <w:rsid w:val="000D4B54"/>
    <w:rsid w:val="000D5200"/>
    <w:rsid w:val="000D5DA2"/>
    <w:rsid w:val="000D758A"/>
    <w:rsid w:val="000D77B5"/>
    <w:rsid w:val="000E1471"/>
    <w:rsid w:val="000E1AF3"/>
    <w:rsid w:val="000E2201"/>
    <w:rsid w:val="000E26E7"/>
    <w:rsid w:val="000E34D6"/>
    <w:rsid w:val="000E3C78"/>
    <w:rsid w:val="000E48A4"/>
    <w:rsid w:val="000E512F"/>
    <w:rsid w:val="000E5998"/>
    <w:rsid w:val="000E6539"/>
    <w:rsid w:val="000E7166"/>
    <w:rsid w:val="000E7E9E"/>
    <w:rsid w:val="000F021D"/>
    <w:rsid w:val="000F0774"/>
    <w:rsid w:val="000F0C87"/>
    <w:rsid w:val="000F0D83"/>
    <w:rsid w:val="000F28A5"/>
    <w:rsid w:val="000F2916"/>
    <w:rsid w:val="000F3287"/>
    <w:rsid w:val="000F3AB3"/>
    <w:rsid w:val="000F41DF"/>
    <w:rsid w:val="000F433B"/>
    <w:rsid w:val="000F5D7C"/>
    <w:rsid w:val="000F60C9"/>
    <w:rsid w:val="000F7193"/>
    <w:rsid w:val="000F729B"/>
    <w:rsid w:val="000F762B"/>
    <w:rsid w:val="000F7A66"/>
    <w:rsid w:val="00100CCE"/>
    <w:rsid w:val="00100D26"/>
    <w:rsid w:val="0010112F"/>
    <w:rsid w:val="00101978"/>
    <w:rsid w:val="00101AC6"/>
    <w:rsid w:val="00101FE9"/>
    <w:rsid w:val="00102506"/>
    <w:rsid w:val="001038BF"/>
    <w:rsid w:val="00103FB1"/>
    <w:rsid w:val="00104BD6"/>
    <w:rsid w:val="00104F5E"/>
    <w:rsid w:val="00106085"/>
    <w:rsid w:val="001067FF"/>
    <w:rsid w:val="00106E00"/>
    <w:rsid w:val="00106F9A"/>
    <w:rsid w:val="00107218"/>
    <w:rsid w:val="00107B12"/>
    <w:rsid w:val="00107C3A"/>
    <w:rsid w:val="001111C4"/>
    <w:rsid w:val="00111454"/>
    <w:rsid w:val="00112A63"/>
    <w:rsid w:val="00112A78"/>
    <w:rsid w:val="00113562"/>
    <w:rsid w:val="00114203"/>
    <w:rsid w:val="00114A88"/>
    <w:rsid w:val="00114EB4"/>
    <w:rsid w:val="00114EDB"/>
    <w:rsid w:val="00114F39"/>
    <w:rsid w:val="001155B8"/>
    <w:rsid w:val="00115AB2"/>
    <w:rsid w:val="0011739B"/>
    <w:rsid w:val="001173CB"/>
    <w:rsid w:val="00117972"/>
    <w:rsid w:val="00117B15"/>
    <w:rsid w:val="00120B93"/>
    <w:rsid w:val="00121508"/>
    <w:rsid w:val="0012156A"/>
    <w:rsid w:val="001219C2"/>
    <w:rsid w:val="00121AC2"/>
    <w:rsid w:val="0012303A"/>
    <w:rsid w:val="00123B51"/>
    <w:rsid w:val="001255CA"/>
    <w:rsid w:val="00125748"/>
    <w:rsid w:val="00125A9A"/>
    <w:rsid w:val="00127331"/>
    <w:rsid w:val="00127545"/>
    <w:rsid w:val="001279C4"/>
    <w:rsid w:val="00127AD3"/>
    <w:rsid w:val="0013023F"/>
    <w:rsid w:val="0013041F"/>
    <w:rsid w:val="00130A5C"/>
    <w:rsid w:val="0013151A"/>
    <w:rsid w:val="00131748"/>
    <w:rsid w:val="00131B0C"/>
    <w:rsid w:val="00131FC9"/>
    <w:rsid w:val="00132CCB"/>
    <w:rsid w:val="00133026"/>
    <w:rsid w:val="00133527"/>
    <w:rsid w:val="001342B2"/>
    <w:rsid w:val="00135071"/>
    <w:rsid w:val="00135364"/>
    <w:rsid w:val="00135EB0"/>
    <w:rsid w:val="00136623"/>
    <w:rsid w:val="00136E4B"/>
    <w:rsid w:val="00137048"/>
    <w:rsid w:val="00137383"/>
    <w:rsid w:val="001379DE"/>
    <w:rsid w:val="0014063F"/>
    <w:rsid w:val="00140E28"/>
    <w:rsid w:val="00141472"/>
    <w:rsid w:val="0014272C"/>
    <w:rsid w:val="001431EA"/>
    <w:rsid w:val="0014343A"/>
    <w:rsid w:val="001437A2"/>
    <w:rsid w:val="00143869"/>
    <w:rsid w:val="00146DE6"/>
    <w:rsid w:val="001471E4"/>
    <w:rsid w:val="00147305"/>
    <w:rsid w:val="001503B7"/>
    <w:rsid w:val="001535A8"/>
    <w:rsid w:val="0015445A"/>
    <w:rsid w:val="0015468D"/>
    <w:rsid w:val="00155943"/>
    <w:rsid w:val="0015708C"/>
    <w:rsid w:val="001618AA"/>
    <w:rsid w:val="001619CA"/>
    <w:rsid w:val="00162169"/>
    <w:rsid w:val="00162392"/>
    <w:rsid w:val="001628EE"/>
    <w:rsid w:val="001639BD"/>
    <w:rsid w:val="00163E70"/>
    <w:rsid w:val="00164498"/>
    <w:rsid w:val="00164551"/>
    <w:rsid w:val="001649A0"/>
    <w:rsid w:val="0016551E"/>
    <w:rsid w:val="001656EE"/>
    <w:rsid w:val="001657ED"/>
    <w:rsid w:val="001665DB"/>
    <w:rsid w:val="00166B83"/>
    <w:rsid w:val="00166D32"/>
    <w:rsid w:val="0016793B"/>
    <w:rsid w:val="00167F3F"/>
    <w:rsid w:val="0017033E"/>
    <w:rsid w:val="00170CD5"/>
    <w:rsid w:val="00171546"/>
    <w:rsid w:val="001715CA"/>
    <w:rsid w:val="00171C86"/>
    <w:rsid w:val="00171E74"/>
    <w:rsid w:val="00172663"/>
    <w:rsid w:val="00173B4D"/>
    <w:rsid w:val="00173F11"/>
    <w:rsid w:val="001756F1"/>
    <w:rsid w:val="00175807"/>
    <w:rsid w:val="00175B19"/>
    <w:rsid w:val="00176B67"/>
    <w:rsid w:val="00177303"/>
    <w:rsid w:val="00180AD4"/>
    <w:rsid w:val="00180CFB"/>
    <w:rsid w:val="001811D3"/>
    <w:rsid w:val="00181899"/>
    <w:rsid w:val="00182E06"/>
    <w:rsid w:val="00182F58"/>
    <w:rsid w:val="00183AB4"/>
    <w:rsid w:val="00184140"/>
    <w:rsid w:val="00184388"/>
    <w:rsid w:val="00184848"/>
    <w:rsid w:val="001850D6"/>
    <w:rsid w:val="001866C3"/>
    <w:rsid w:val="00187BD8"/>
    <w:rsid w:val="00187DAE"/>
    <w:rsid w:val="00190B32"/>
    <w:rsid w:val="001911AC"/>
    <w:rsid w:val="0019161B"/>
    <w:rsid w:val="0019396C"/>
    <w:rsid w:val="0019499E"/>
    <w:rsid w:val="00196848"/>
    <w:rsid w:val="00196998"/>
    <w:rsid w:val="00196B28"/>
    <w:rsid w:val="0019735B"/>
    <w:rsid w:val="00197743"/>
    <w:rsid w:val="00197BA4"/>
    <w:rsid w:val="001A00D9"/>
    <w:rsid w:val="001A2884"/>
    <w:rsid w:val="001A3681"/>
    <w:rsid w:val="001A3AFD"/>
    <w:rsid w:val="001A3EC6"/>
    <w:rsid w:val="001A53DF"/>
    <w:rsid w:val="001A56C7"/>
    <w:rsid w:val="001A624C"/>
    <w:rsid w:val="001A64BD"/>
    <w:rsid w:val="001A7C4B"/>
    <w:rsid w:val="001B010D"/>
    <w:rsid w:val="001B0D8A"/>
    <w:rsid w:val="001B1D24"/>
    <w:rsid w:val="001B1EAC"/>
    <w:rsid w:val="001B1FAD"/>
    <w:rsid w:val="001B280F"/>
    <w:rsid w:val="001B3F6B"/>
    <w:rsid w:val="001B620C"/>
    <w:rsid w:val="001B6DEF"/>
    <w:rsid w:val="001B73F7"/>
    <w:rsid w:val="001B7B32"/>
    <w:rsid w:val="001B7B86"/>
    <w:rsid w:val="001C011D"/>
    <w:rsid w:val="001C0292"/>
    <w:rsid w:val="001C06AA"/>
    <w:rsid w:val="001C084C"/>
    <w:rsid w:val="001C186D"/>
    <w:rsid w:val="001C1E17"/>
    <w:rsid w:val="001C2D74"/>
    <w:rsid w:val="001C3462"/>
    <w:rsid w:val="001C365C"/>
    <w:rsid w:val="001C3694"/>
    <w:rsid w:val="001C40EB"/>
    <w:rsid w:val="001C455B"/>
    <w:rsid w:val="001C46E4"/>
    <w:rsid w:val="001C480A"/>
    <w:rsid w:val="001C64AB"/>
    <w:rsid w:val="001C6890"/>
    <w:rsid w:val="001C76C5"/>
    <w:rsid w:val="001C7CCA"/>
    <w:rsid w:val="001D04EE"/>
    <w:rsid w:val="001D0661"/>
    <w:rsid w:val="001D07C2"/>
    <w:rsid w:val="001D0C91"/>
    <w:rsid w:val="001D0D60"/>
    <w:rsid w:val="001D0FD7"/>
    <w:rsid w:val="001D1C47"/>
    <w:rsid w:val="001D2861"/>
    <w:rsid w:val="001D4091"/>
    <w:rsid w:val="001D4308"/>
    <w:rsid w:val="001D451B"/>
    <w:rsid w:val="001D518C"/>
    <w:rsid w:val="001D524E"/>
    <w:rsid w:val="001D52DF"/>
    <w:rsid w:val="001D58BB"/>
    <w:rsid w:val="001D61B8"/>
    <w:rsid w:val="001D6725"/>
    <w:rsid w:val="001E01A3"/>
    <w:rsid w:val="001E083E"/>
    <w:rsid w:val="001E0954"/>
    <w:rsid w:val="001E2551"/>
    <w:rsid w:val="001E2D1F"/>
    <w:rsid w:val="001E4539"/>
    <w:rsid w:val="001E5210"/>
    <w:rsid w:val="001E5FC9"/>
    <w:rsid w:val="001E62F2"/>
    <w:rsid w:val="001E6796"/>
    <w:rsid w:val="001E6E98"/>
    <w:rsid w:val="001E7B19"/>
    <w:rsid w:val="001E7F5C"/>
    <w:rsid w:val="001F1669"/>
    <w:rsid w:val="001F2638"/>
    <w:rsid w:val="001F28FD"/>
    <w:rsid w:val="001F3437"/>
    <w:rsid w:val="001F3815"/>
    <w:rsid w:val="001F3BD8"/>
    <w:rsid w:val="001F4519"/>
    <w:rsid w:val="001F455E"/>
    <w:rsid w:val="001F5199"/>
    <w:rsid w:val="001F5218"/>
    <w:rsid w:val="001F6F91"/>
    <w:rsid w:val="001F7C2B"/>
    <w:rsid w:val="0020053A"/>
    <w:rsid w:val="00202049"/>
    <w:rsid w:val="00202279"/>
    <w:rsid w:val="00202B1E"/>
    <w:rsid w:val="00202BE0"/>
    <w:rsid w:val="00203B70"/>
    <w:rsid w:val="002044FD"/>
    <w:rsid w:val="002048CC"/>
    <w:rsid w:val="00204B5D"/>
    <w:rsid w:val="002051F8"/>
    <w:rsid w:val="00205913"/>
    <w:rsid w:val="00205DF1"/>
    <w:rsid w:val="00210E00"/>
    <w:rsid w:val="00211195"/>
    <w:rsid w:val="0021177B"/>
    <w:rsid w:val="00212D48"/>
    <w:rsid w:val="0021354A"/>
    <w:rsid w:val="00214221"/>
    <w:rsid w:val="0021488F"/>
    <w:rsid w:val="0021595D"/>
    <w:rsid w:val="002160F1"/>
    <w:rsid w:val="00216168"/>
    <w:rsid w:val="002164F7"/>
    <w:rsid w:val="00217130"/>
    <w:rsid w:val="002171C5"/>
    <w:rsid w:val="002177FD"/>
    <w:rsid w:val="002179B8"/>
    <w:rsid w:val="00217AA4"/>
    <w:rsid w:val="00220CE6"/>
    <w:rsid w:val="00221014"/>
    <w:rsid w:val="00221503"/>
    <w:rsid w:val="00221965"/>
    <w:rsid w:val="00221EDA"/>
    <w:rsid w:val="002228F0"/>
    <w:rsid w:val="00222B5E"/>
    <w:rsid w:val="002234ED"/>
    <w:rsid w:val="00223BC8"/>
    <w:rsid w:val="002243FF"/>
    <w:rsid w:val="00224E9C"/>
    <w:rsid w:val="00225263"/>
    <w:rsid w:val="002258E8"/>
    <w:rsid w:val="00225F6B"/>
    <w:rsid w:val="002261B1"/>
    <w:rsid w:val="00227E85"/>
    <w:rsid w:val="002302CD"/>
    <w:rsid w:val="00230369"/>
    <w:rsid w:val="00232052"/>
    <w:rsid w:val="00233868"/>
    <w:rsid w:val="00233E56"/>
    <w:rsid w:val="002354CF"/>
    <w:rsid w:val="00235759"/>
    <w:rsid w:val="0023789F"/>
    <w:rsid w:val="00237EB6"/>
    <w:rsid w:val="0024012A"/>
    <w:rsid w:val="00240808"/>
    <w:rsid w:val="00240C08"/>
    <w:rsid w:val="0024133B"/>
    <w:rsid w:val="00242798"/>
    <w:rsid w:val="002428B8"/>
    <w:rsid w:val="00242921"/>
    <w:rsid w:val="00244EF2"/>
    <w:rsid w:val="002452A3"/>
    <w:rsid w:val="00245C3D"/>
    <w:rsid w:val="00246872"/>
    <w:rsid w:val="002469F1"/>
    <w:rsid w:val="0024758D"/>
    <w:rsid w:val="00250370"/>
    <w:rsid w:val="002514DC"/>
    <w:rsid w:val="00251DAC"/>
    <w:rsid w:val="0025287D"/>
    <w:rsid w:val="00252B96"/>
    <w:rsid w:val="002532EB"/>
    <w:rsid w:val="00254D8C"/>
    <w:rsid w:val="00254DC6"/>
    <w:rsid w:val="002558D5"/>
    <w:rsid w:val="00255AEA"/>
    <w:rsid w:val="00256191"/>
    <w:rsid w:val="002562C5"/>
    <w:rsid w:val="0025688C"/>
    <w:rsid w:val="0025697E"/>
    <w:rsid w:val="00257528"/>
    <w:rsid w:val="002576FF"/>
    <w:rsid w:val="00257F7E"/>
    <w:rsid w:val="002600E6"/>
    <w:rsid w:val="002602D9"/>
    <w:rsid w:val="002605DF"/>
    <w:rsid w:val="002606E5"/>
    <w:rsid w:val="002608AE"/>
    <w:rsid w:val="00261808"/>
    <w:rsid w:val="002624DF"/>
    <w:rsid w:val="00262587"/>
    <w:rsid w:val="002638DC"/>
    <w:rsid w:val="00264DBB"/>
    <w:rsid w:val="00265CC1"/>
    <w:rsid w:val="00266890"/>
    <w:rsid w:val="00266901"/>
    <w:rsid w:val="00266985"/>
    <w:rsid w:val="00266A3B"/>
    <w:rsid w:val="002679C3"/>
    <w:rsid w:val="00270425"/>
    <w:rsid w:val="0027050B"/>
    <w:rsid w:val="00270568"/>
    <w:rsid w:val="002714B9"/>
    <w:rsid w:val="00271B43"/>
    <w:rsid w:val="00271FF9"/>
    <w:rsid w:val="00272B91"/>
    <w:rsid w:val="00272CC0"/>
    <w:rsid w:val="002738B0"/>
    <w:rsid w:val="002738CD"/>
    <w:rsid w:val="00274128"/>
    <w:rsid w:val="00274425"/>
    <w:rsid w:val="00274B12"/>
    <w:rsid w:val="00274B8B"/>
    <w:rsid w:val="00275030"/>
    <w:rsid w:val="00275673"/>
    <w:rsid w:val="002757AF"/>
    <w:rsid w:val="0027602A"/>
    <w:rsid w:val="00277131"/>
    <w:rsid w:val="0027740D"/>
    <w:rsid w:val="002779F6"/>
    <w:rsid w:val="00277F82"/>
    <w:rsid w:val="00280698"/>
    <w:rsid w:val="00280A79"/>
    <w:rsid w:val="00280D04"/>
    <w:rsid w:val="00280DEA"/>
    <w:rsid w:val="00281882"/>
    <w:rsid w:val="00281E8D"/>
    <w:rsid w:val="002823A4"/>
    <w:rsid w:val="00282A3C"/>
    <w:rsid w:val="00282DB7"/>
    <w:rsid w:val="00283135"/>
    <w:rsid w:val="002831F2"/>
    <w:rsid w:val="00284524"/>
    <w:rsid w:val="002852BE"/>
    <w:rsid w:val="00285411"/>
    <w:rsid w:val="00285AE6"/>
    <w:rsid w:val="00286C60"/>
    <w:rsid w:val="002876DD"/>
    <w:rsid w:val="00287951"/>
    <w:rsid w:val="00287C21"/>
    <w:rsid w:val="00287F14"/>
    <w:rsid w:val="002904E3"/>
    <w:rsid w:val="00290AEF"/>
    <w:rsid w:val="00290BE2"/>
    <w:rsid w:val="0029296E"/>
    <w:rsid w:val="002938B1"/>
    <w:rsid w:val="00293CAF"/>
    <w:rsid w:val="00293E6E"/>
    <w:rsid w:val="00294508"/>
    <w:rsid w:val="00294FAA"/>
    <w:rsid w:val="002958FD"/>
    <w:rsid w:val="00295986"/>
    <w:rsid w:val="00295B0A"/>
    <w:rsid w:val="00295DBA"/>
    <w:rsid w:val="00296E64"/>
    <w:rsid w:val="00297C2F"/>
    <w:rsid w:val="002A0128"/>
    <w:rsid w:val="002A1E47"/>
    <w:rsid w:val="002A3A3D"/>
    <w:rsid w:val="002A41D2"/>
    <w:rsid w:val="002A626F"/>
    <w:rsid w:val="002A7253"/>
    <w:rsid w:val="002A74D6"/>
    <w:rsid w:val="002A7F71"/>
    <w:rsid w:val="002B01F5"/>
    <w:rsid w:val="002B099E"/>
    <w:rsid w:val="002B499B"/>
    <w:rsid w:val="002B515A"/>
    <w:rsid w:val="002B52C6"/>
    <w:rsid w:val="002B57DB"/>
    <w:rsid w:val="002B6015"/>
    <w:rsid w:val="002B6A59"/>
    <w:rsid w:val="002B6BDA"/>
    <w:rsid w:val="002B71B0"/>
    <w:rsid w:val="002C0D28"/>
    <w:rsid w:val="002C1230"/>
    <w:rsid w:val="002C215A"/>
    <w:rsid w:val="002C300C"/>
    <w:rsid w:val="002C38E2"/>
    <w:rsid w:val="002C46A5"/>
    <w:rsid w:val="002C64CC"/>
    <w:rsid w:val="002C6806"/>
    <w:rsid w:val="002C7AAD"/>
    <w:rsid w:val="002D185B"/>
    <w:rsid w:val="002D233C"/>
    <w:rsid w:val="002D2C23"/>
    <w:rsid w:val="002D2EF7"/>
    <w:rsid w:val="002D32F5"/>
    <w:rsid w:val="002D4572"/>
    <w:rsid w:val="002D488B"/>
    <w:rsid w:val="002D5119"/>
    <w:rsid w:val="002D53AF"/>
    <w:rsid w:val="002D552D"/>
    <w:rsid w:val="002D5B2B"/>
    <w:rsid w:val="002D68E0"/>
    <w:rsid w:val="002D6D95"/>
    <w:rsid w:val="002D6FEE"/>
    <w:rsid w:val="002E11B9"/>
    <w:rsid w:val="002E16C5"/>
    <w:rsid w:val="002E1950"/>
    <w:rsid w:val="002E2C90"/>
    <w:rsid w:val="002E2CB4"/>
    <w:rsid w:val="002E315D"/>
    <w:rsid w:val="002E333E"/>
    <w:rsid w:val="002E3495"/>
    <w:rsid w:val="002E36FA"/>
    <w:rsid w:val="002E3CBC"/>
    <w:rsid w:val="002E4322"/>
    <w:rsid w:val="002E44CA"/>
    <w:rsid w:val="002E5709"/>
    <w:rsid w:val="002E5EC2"/>
    <w:rsid w:val="002E60AB"/>
    <w:rsid w:val="002F00C5"/>
    <w:rsid w:val="002F04A3"/>
    <w:rsid w:val="002F1C3B"/>
    <w:rsid w:val="002F28D8"/>
    <w:rsid w:val="002F3E13"/>
    <w:rsid w:val="002F47AD"/>
    <w:rsid w:val="002F5790"/>
    <w:rsid w:val="002F5943"/>
    <w:rsid w:val="002F6295"/>
    <w:rsid w:val="002F664B"/>
    <w:rsid w:val="002F6FEC"/>
    <w:rsid w:val="002F7114"/>
    <w:rsid w:val="0030008B"/>
    <w:rsid w:val="003006CA"/>
    <w:rsid w:val="003008BA"/>
    <w:rsid w:val="00300951"/>
    <w:rsid w:val="00303177"/>
    <w:rsid w:val="0030336D"/>
    <w:rsid w:val="00303FBB"/>
    <w:rsid w:val="00304ACA"/>
    <w:rsid w:val="003052A7"/>
    <w:rsid w:val="003065FD"/>
    <w:rsid w:val="0031062D"/>
    <w:rsid w:val="00310B3E"/>
    <w:rsid w:val="00311448"/>
    <w:rsid w:val="003114E5"/>
    <w:rsid w:val="00313945"/>
    <w:rsid w:val="00313B73"/>
    <w:rsid w:val="00313DC6"/>
    <w:rsid w:val="00313E28"/>
    <w:rsid w:val="00314B18"/>
    <w:rsid w:val="00314C39"/>
    <w:rsid w:val="00314E63"/>
    <w:rsid w:val="003155DC"/>
    <w:rsid w:val="00315BCF"/>
    <w:rsid w:val="00315EF0"/>
    <w:rsid w:val="003164CC"/>
    <w:rsid w:val="00316644"/>
    <w:rsid w:val="00316AD7"/>
    <w:rsid w:val="00317A92"/>
    <w:rsid w:val="00317FB1"/>
    <w:rsid w:val="00320414"/>
    <w:rsid w:val="0032098B"/>
    <w:rsid w:val="003214AE"/>
    <w:rsid w:val="003217E5"/>
    <w:rsid w:val="00322DEF"/>
    <w:rsid w:val="00323455"/>
    <w:rsid w:val="003237AF"/>
    <w:rsid w:val="00324DCD"/>
    <w:rsid w:val="00324E9C"/>
    <w:rsid w:val="003250F2"/>
    <w:rsid w:val="003254A4"/>
    <w:rsid w:val="00326441"/>
    <w:rsid w:val="003264AA"/>
    <w:rsid w:val="00326E08"/>
    <w:rsid w:val="0032775A"/>
    <w:rsid w:val="0033129D"/>
    <w:rsid w:val="003315FC"/>
    <w:rsid w:val="003324E2"/>
    <w:rsid w:val="00332BF7"/>
    <w:rsid w:val="003337C9"/>
    <w:rsid w:val="00333B9E"/>
    <w:rsid w:val="00333EDD"/>
    <w:rsid w:val="0033544D"/>
    <w:rsid w:val="00336575"/>
    <w:rsid w:val="00337211"/>
    <w:rsid w:val="00337623"/>
    <w:rsid w:val="003402AF"/>
    <w:rsid w:val="003406B4"/>
    <w:rsid w:val="0034227B"/>
    <w:rsid w:val="0034437D"/>
    <w:rsid w:val="0034484F"/>
    <w:rsid w:val="00345DEA"/>
    <w:rsid w:val="00346E14"/>
    <w:rsid w:val="0034733A"/>
    <w:rsid w:val="003476A1"/>
    <w:rsid w:val="003514CD"/>
    <w:rsid w:val="003523F3"/>
    <w:rsid w:val="00353783"/>
    <w:rsid w:val="00354667"/>
    <w:rsid w:val="00354C75"/>
    <w:rsid w:val="003552C8"/>
    <w:rsid w:val="00355B93"/>
    <w:rsid w:val="00356692"/>
    <w:rsid w:val="00356B29"/>
    <w:rsid w:val="003575BA"/>
    <w:rsid w:val="00360211"/>
    <w:rsid w:val="00361538"/>
    <w:rsid w:val="00361D72"/>
    <w:rsid w:val="00361F43"/>
    <w:rsid w:val="00362543"/>
    <w:rsid w:val="00362D53"/>
    <w:rsid w:val="00362DB7"/>
    <w:rsid w:val="00363312"/>
    <w:rsid w:val="003636D3"/>
    <w:rsid w:val="00363E55"/>
    <w:rsid w:val="00363F8E"/>
    <w:rsid w:val="00364359"/>
    <w:rsid w:val="00364A48"/>
    <w:rsid w:val="00364A9A"/>
    <w:rsid w:val="00365121"/>
    <w:rsid w:val="00365C78"/>
    <w:rsid w:val="00366695"/>
    <w:rsid w:val="00367444"/>
    <w:rsid w:val="0036771C"/>
    <w:rsid w:val="00367C76"/>
    <w:rsid w:val="00367F5B"/>
    <w:rsid w:val="0037239C"/>
    <w:rsid w:val="003738D9"/>
    <w:rsid w:val="00373942"/>
    <w:rsid w:val="00373992"/>
    <w:rsid w:val="003739C4"/>
    <w:rsid w:val="00373FE3"/>
    <w:rsid w:val="00374DE7"/>
    <w:rsid w:val="003752DA"/>
    <w:rsid w:val="00376CA1"/>
    <w:rsid w:val="003773A4"/>
    <w:rsid w:val="00377D5D"/>
    <w:rsid w:val="00380384"/>
    <w:rsid w:val="0038169D"/>
    <w:rsid w:val="00381784"/>
    <w:rsid w:val="003818F6"/>
    <w:rsid w:val="00381CB6"/>
    <w:rsid w:val="00382687"/>
    <w:rsid w:val="0038352B"/>
    <w:rsid w:val="00384085"/>
    <w:rsid w:val="00384768"/>
    <w:rsid w:val="0038584A"/>
    <w:rsid w:val="00385BF8"/>
    <w:rsid w:val="003877AE"/>
    <w:rsid w:val="00390D43"/>
    <w:rsid w:val="00391AA1"/>
    <w:rsid w:val="003928FA"/>
    <w:rsid w:val="00392B69"/>
    <w:rsid w:val="00392E06"/>
    <w:rsid w:val="00393923"/>
    <w:rsid w:val="0039435D"/>
    <w:rsid w:val="0039448A"/>
    <w:rsid w:val="0039464E"/>
    <w:rsid w:val="003947B1"/>
    <w:rsid w:val="00394CB0"/>
    <w:rsid w:val="003958CA"/>
    <w:rsid w:val="0039593B"/>
    <w:rsid w:val="00395E02"/>
    <w:rsid w:val="00396217"/>
    <w:rsid w:val="00396453"/>
    <w:rsid w:val="003965FC"/>
    <w:rsid w:val="00397FC6"/>
    <w:rsid w:val="003A087F"/>
    <w:rsid w:val="003A2745"/>
    <w:rsid w:val="003A4806"/>
    <w:rsid w:val="003A5201"/>
    <w:rsid w:val="003A5945"/>
    <w:rsid w:val="003A59CA"/>
    <w:rsid w:val="003A68D3"/>
    <w:rsid w:val="003A71C1"/>
    <w:rsid w:val="003A730C"/>
    <w:rsid w:val="003B0031"/>
    <w:rsid w:val="003B0AC6"/>
    <w:rsid w:val="003B2CAD"/>
    <w:rsid w:val="003B33FB"/>
    <w:rsid w:val="003B486C"/>
    <w:rsid w:val="003B4F37"/>
    <w:rsid w:val="003B55C8"/>
    <w:rsid w:val="003B6137"/>
    <w:rsid w:val="003B6FC0"/>
    <w:rsid w:val="003B784F"/>
    <w:rsid w:val="003C0353"/>
    <w:rsid w:val="003C13C6"/>
    <w:rsid w:val="003C1E94"/>
    <w:rsid w:val="003C27F4"/>
    <w:rsid w:val="003C2C5D"/>
    <w:rsid w:val="003C32F0"/>
    <w:rsid w:val="003C3D90"/>
    <w:rsid w:val="003C53D6"/>
    <w:rsid w:val="003C57C5"/>
    <w:rsid w:val="003C5A7F"/>
    <w:rsid w:val="003C5BAF"/>
    <w:rsid w:val="003C5DC4"/>
    <w:rsid w:val="003C5ED0"/>
    <w:rsid w:val="003C6C93"/>
    <w:rsid w:val="003C73BB"/>
    <w:rsid w:val="003C748B"/>
    <w:rsid w:val="003C7BEF"/>
    <w:rsid w:val="003D1649"/>
    <w:rsid w:val="003D3265"/>
    <w:rsid w:val="003D3E2E"/>
    <w:rsid w:val="003D44EF"/>
    <w:rsid w:val="003D7656"/>
    <w:rsid w:val="003D79CD"/>
    <w:rsid w:val="003E06F9"/>
    <w:rsid w:val="003E079D"/>
    <w:rsid w:val="003E0FEE"/>
    <w:rsid w:val="003E1282"/>
    <w:rsid w:val="003E1753"/>
    <w:rsid w:val="003E2779"/>
    <w:rsid w:val="003E2BC0"/>
    <w:rsid w:val="003E6165"/>
    <w:rsid w:val="003E625E"/>
    <w:rsid w:val="003E633B"/>
    <w:rsid w:val="003E6A7B"/>
    <w:rsid w:val="003E792E"/>
    <w:rsid w:val="003F0727"/>
    <w:rsid w:val="003F0876"/>
    <w:rsid w:val="003F0A78"/>
    <w:rsid w:val="003F1546"/>
    <w:rsid w:val="003F1A3F"/>
    <w:rsid w:val="003F1C42"/>
    <w:rsid w:val="003F31BE"/>
    <w:rsid w:val="003F3471"/>
    <w:rsid w:val="003F48AA"/>
    <w:rsid w:val="003F4981"/>
    <w:rsid w:val="003F4D6D"/>
    <w:rsid w:val="003F4E14"/>
    <w:rsid w:val="003F540A"/>
    <w:rsid w:val="003F680E"/>
    <w:rsid w:val="003F7398"/>
    <w:rsid w:val="003F7931"/>
    <w:rsid w:val="003F7F2B"/>
    <w:rsid w:val="00401F93"/>
    <w:rsid w:val="0040296F"/>
    <w:rsid w:val="00402B73"/>
    <w:rsid w:val="0040329D"/>
    <w:rsid w:val="004038E2"/>
    <w:rsid w:val="0040391C"/>
    <w:rsid w:val="00404B4A"/>
    <w:rsid w:val="004058C6"/>
    <w:rsid w:val="0040633D"/>
    <w:rsid w:val="00407604"/>
    <w:rsid w:val="00407CD6"/>
    <w:rsid w:val="004102F3"/>
    <w:rsid w:val="004107E6"/>
    <w:rsid w:val="004114F7"/>
    <w:rsid w:val="00411681"/>
    <w:rsid w:val="00413160"/>
    <w:rsid w:val="00413E61"/>
    <w:rsid w:val="004153EE"/>
    <w:rsid w:val="00415BE7"/>
    <w:rsid w:val="00415F43"/>
    <w:rsid w:val="00420853"/>
    <w:rsid w:val="00420884"/>
    <w:rsid w:val="004211BE"/>
    <w:rsid w:val="00421653"/>
    <w:rsid w:val="0042199B"/>
    <w:rsid w:val="00421E04"/>
    <w:rsid w:val="00422991"/>
    <w:rsid w:val="0042365D"/>
    <w:rsid w:val="004239D8"/>
    <w:rsid w:val="004240D5"/>
    <w:rsid w:val="00424A72"/>
    <w:rsid w:val="00424D6E"/>
    <w:rsid w:val="00425110"/>
    <w:rsid w:val="004254DF"/>
    <w:rsid w:val="00425939"/>
    <w:rsid w:val="00427387"/>
    <w:rsid w:val="004278C1"/>
    <w:rsid w:val="00427F3E"/>
    <w:rsid w:val="004300DC"/>
    <w:rsid w:val="00430452"/>
    <w:rsid w:val="00430C46"/>
    <w:rsid w:val="00431CCC"/>
    <w:rsid w:val="00431DF0"/>
    <w:rsid w:val="004321A4"/>
    <w:rsid w:val="00432D00"/>
    <w:rsid w:val="00433006"/>
    <w:rsid w:val="00433384"/>
    <w:rsid w:val="00433489"/>
    <w:rsid w:val="004351C1"/>
    <w:rsid w:val="00435EE6"/>
    <w:rsid w:val="00436AEE"/>
    <w:rsid w:val="00437386"/>
    <w:rsid w:val="00440D1D"/>
    <w:rsid w:val="00440E60"/>
    <w:rsid w:val="00441933"/>
    <w:rsid w:val="004427B1"/>
    <w:rsid w:val="00442902"/>
    <w:rsid w:val="00442C0D"/>
    <w:rsid w:val="004430A5"/>
    <w:rsid w:val="004431FA"/>
    <w:rsid w:val="00443DAF"/>
    <w:rsid w:val="004455C3"/>
    <w:rsid w:val="00445622"/>
    <w:rsid w:val="00445796"/>
    <w:rsid w:val="0044702F"/>
    <w:rsid w:val="004471CE"/>
    <w:rsid w:val="004477EA"/>
    <w:rsid w:val="00447B28"/>
    <w:rsid w:val="00450C48"/>
    <w:rsid w:val="004526A6"/>
    <w:rsid w:val="00452E54"/>
    <w:rsid w:val="004530DE"/>
    <w:rsid w:val="004531A4"/>
    <w:rsid w:val="0045322C"/>
    <w:rsid w:val="0045336D"/>
    <w:rsid w:val="004538E0"/>
    <w:rsid w:val="00453A81"/>
    <w:rsid w:val="00454D22"/>
    <w:rsid w:val="00455E7A"/>
    <w:rsid w:val="00456447"/>
    <w:rsid w:val="00456E98"/>
    <w:rsid w:val="004608CC"/>
    <w:rsid w:val="00461C28"/>
    <w:rsid w:val="004624A3"/>
    <w:rsid w:val="0046600C"/>
    <w:rsid w:val="00466532"/>
    <w:rsid w:val="0046666D"/>
    <w:rsid w:val="0046687D"/>
    <w:rsid w:val="00466F1C"/>
    <w:rsid w:val="00467A29"/>
    <w:rsid w:val="00470D36"/>
    <w:rsid w:val="0047128F"/>
    <w:rsid w:val="0047162A"/>
    <w:rsid w:val="004725F3"/>
    <w:rsid w:val="00472D72"/>
    <w:rsid w:val="00473867"/>
    <w:rsid w:val="00473944"/>
    <w:rsid w:val="00473CD0"/>
    <w:rsid w:val="00474060"/>
    <w:rsid w:val="004740E9"/>
    <w:rsid w:val="00474BDC"/>
    <w:rsid w:val="00474D44"/>
    <w:rsid w:val="00474F44"/>
    <w:rsid w:val="00475C77"/>
    <w:rsid w:val="0047692C"/>
    <w:rsid w:val="00477672"/>
    <w:rsid w:val="00477932"/>
    <w:rsid w:val="004800A8"/>
    <w:rsid w:val="0048015F"/>
    <w:rsid w:val="004804F5"/>
    <w:rsid w:val="00481D44"/>
    <w:rsid w:val="00481F84"/>
    <w:rsid w:val="00484397"/>
    <w:rsid w:val="00484F59"/>
    <w:rsid w:val="00485376"/>
    <w:rsid w:val="0048570F"/>
    <w:rsid w:val="00485EC0"/>
    <w:rsid w:val="00485F01"/>
    <w:rsid w:val="00485F12"/>
    <w:rsid w:val="00485FF9"/>
    <w:rsid w:val="00486540"/>
    <w:rsid w:val="00486FB2"/>
    <w:rsid w:val="00487090"/>
    <w:rsid w:val="00490744"/>
    <w:rsid w:val="00491160"/>
    <w:rsid w:val="00491688"/>
    <w:rsid w:val="0049325B"/>
    <w:rsid w:val="004933A0"/>
    <w:rsid w:val="00493A37"/>
    <w:rsid w:val="0049581A"/>
    <w:rsid w:val="00496784"/>
    <w:rsid w:val="00497D37"/>
    <w:rsid w:val="004A0A28"/>
    <w:rsid w:val="004A19C4"/>
    <w:rsid w:val="004A21AE"/>
    <w:rsid w:val="004A2422"/>
    <w:rsid w:val="004A2F45"/>
    <w:rsid w:val="004A360E"/>
    <w:rsid w:val="004A43B9"/>
    <w:rsid w:val="004A4659"/>
    <w:rsid w:val="004A4968"/>
    <w:rsid w:val="004A5660"/>
    <w:rsid w:val="004A574A"/>
    <w:rsid w:val="004A5A2F"/>
    <w:rsid w:val="004A6A0D"/>
    <w:rsid w:val="004A73B7"/>
    <w:rsid w:val="004A76A5"/>
    <w:rsid w:val="004B02A2"/>
    <w:rsid w:val="004B0763"/>
    <w:rsid w:val="004B216D"/>
    <w:rsid w:val="004B2890"/>
    <w:rsid w:val="004B37FF"/>
    <w:rsid w:val="004B38E1"/>
    <w:rsid w:val="004B3FBF"/>
    <w:rsid w:val="004B461B"/>
    <w:rsid w:val="004B4C96"/>
    <w:rsid w:val="004B65AE"/>
    <w:rsid w:val="004B787D"/>
    <w:rsid w:val="004C0799"/>
    <w:rsid w:val="004C1AC1"/>
    <w:rsid w:val="004C2115"/>
    <w:rsid w:val="004C25AA"/>
    <w:rsid w:val="004C407C"/>
    <w:rsid w:val="004C4315"/>
    <w:rsid w:val="004C48A5"/>
    <w:rsid w:val="004C5D06"/>
    <w:rsid w:val="004C61B3"/>
    <w:rsid w:val="004C657C"/>
    <w:rsid w:val="004C7829"/>
    <w:rsid w:val="004C7D14"/>
    <w:rsid w:val="004D026D"/>
    <w:rsid w:val="004D0440"/>
    <w:rsid w:val="004D108A"/>
    <w:rsid w:val="004D159C"/>
    <w:rsid w:val="004D1EEB"/>
    <w:rsid w:val="004D28DC"/>
    <w:rsid w:val="004D3DBF"/>
    <w:rsid w:val="004D4638"/>
    <w:rsid w:val="004D54C6"/>
    <w:rsid w:val="004D5B92"/>
    <w:rsid w:val="004D5FF7"/>
    <w:rsid w:val="004D6791"/>
    <w:rsid w:val="004D67FB"/>
    <w:rsid w:val="004D7291"/>
    <w:rsid w:val="004D7CAE"/>
    <w:rsid w:val="004D7CE2"/>
    <w:rsid w:val="004D7DD8"/>
    <w:rsid w:val="004E03B4"/>
    <w:rsid w:val="004E0480"/>
    <w:rsid w:val="004E1269"/>
    <w:rsid w:val="004E1D57"/>
    <w:rsid w:val="004E21B1"/>
    <w:rsid w:val="004E5728"/>
    <w:rsid w:val="004E577A"/>
    <w:rsid w:val="004E6011"/>
    <w:rsid w:val="004E6A4C"/>
    <w:rsid w:val="004E6BA8"/>
    <w:rsid w:val="004E6F5F"/>
    <w:rsid w:val="004E7FD8"/>
    <w:rsid w:val="004F040F"/>
    <w:rsid w:val="004F120F"/>
    <w:rsid w:val="004F17BB"/>
    <w:rsid w:val="004F26C4"/>
    <w:rsid w:val="004F3084"/>
    <w:rsid w:val="004F3DE2"/>
    <w:rsid w:val="004F4E83"/>
    <w:rsid w:val="004F5111"/>
    <w:rsid w:val="004F6C3C"/>
    <w:rsid w:val="004F6F75"/>
    <w:rsid w:val="004F7094"/>
    <w:rsid w:val="004F7C41"/>
    <w:rsid w:val="0050082A"/>
    <w:rsid w:val="005017E8"/>
    <w:rsid w:val="00501E42"/>
    <w:rsid w:val="00503668"/>
    <w:rsid w:val="0050367A"/>
    <w:rsid w:val="00503993"/>
    <w:rsid w:val="00503F9D"/>
    <w:rsid w:val="00505255"/>
    <w:rsid w:val="00507091"/>
    <w:rsid w:val="0050732F"/>
    <w:rsid w:val="005074C4"/>
    <w:rsid w:val="005079CC"/>
    <w:rsid w:val="005109A0"/>
    <w:rsid w:val="0051171D"/>
    <w:rsid w:val="0051208F"/>
    <w:rsid w:val="00514799"/>
    <w:rsid w:val="00514BFF"/>
    <w:rsid w:val="00514ED9"/>
    <w:rsid w:val="005159F4"/>
    <w:rsid w:val="00515B5F"/>
    <w:rsid w:val="00515DAE"/>
    <w:rsid w:val="0051746B"/>
    <w:rsid w:val="00517D6A"/>
    <w:rsid w:val="00520036"/>
    <w:rsid w:val="0052049D"/>
    <w:rsid w:val="005227F5"/>
    <w:rsid w:val="00522BEE"/>
    <w:rsid w:val="0052340A"/>
    <w:rsid w:val="0052348B"/>
    <w:rsid w:val="00525184"/>
    <w:rsid w:val="00525A75"/>
    <w:rsid w:val="00526519"/>
    <w:rsid w:val="00526A64"/>
    <w:rsid w:val="00526BC4"/>
    <w:rsid w:val="00526C5C"/>
    <w:rsid w:val="00526F30"/>
    <w:rsid w:val="00526FD1"/>
    <w:rsid w:val="00527339"/>
    <w:rsid w:val="00527FA8"/>
    <w:rsid w:val="0053211B"/>
    <w:rsid w:val="0053246D"/>
    <w:rsid w:val="0053361F"/>
    <w:rsid w:val="00533D37"/>
    <w:rsid w:val="00533DE6"/>
    <w:rsid w:val="00533E42"/>
    <w:rsid w:val="005344B5"/>
    <w:rsid w:val="00534DF6"/>
    <w:rsid w:val="00535E8C"/>
    <w:rsid w:val="00537507"/>
    <w:rsid w:val="005375A0"/>
    <w:rsid w:val="00537962"/>
    <w:rsid w:val="00537B18"/>
    <w:rsid w:val="00537F42"/>
    <w:rsid w:val="005407F0"/>
    <w:rsid w:val="00540BAC"/>
    <w:rsid w:val="00541207"/>
    <w:rsid w:val="00541FFA"/>
    <w:rsid w:val="005425B5"/>
    <w:rsid w:val="005428CB"/>
    <w:rsid w:val="005434F9"/>
    <w:rsid w:val="0054367D"/>
    <w:rsid w:val="0054388E"/>
    <w:rsid w:val="00543F6E"/>
    <w:rsid w:val="005501BF"/>
    <w:rsid w:val="00550FF8"/>
    <w:rsid w:val="0055125A"/>
    <w:rsid w:val="005515A9"/>
    <w:rsid w:val="0055161E"/>
    <w:rsid w:val="0055167A"/>
    <w:rsid w:val="00552449"/>
    <w:rsid w:val="005539ED"/>
    <w:rsid w:val="00553AF5"/>
    <w:rsid w:val="00554A69"/>
    <w:rsid w:val="00555F2F"/>
    <w:rsid w:val="00556926"/>
    <w:rsid w:val="00556CAB"/>
    <w:rsid w:val="00561E70"/>
    <w:rsid w:val="00562A7C"/>
    <w:rsid w:val="0056453D"/>
    <w:rsid w:val="0056542F"/>
    <w:rsid w:val="00565D37"/>
    <w:rsid w:val="005678F0"/>
    <w:rsid w:val="00567A60"/>
    <w:rsid w:val="00567B39"/>
    <w:rsid w:val="00572076"/>
    <w:rsid w:val="005741C4"/>
    <w:rsid w:val="005742D7"/>
    <w:rsid w:val="005742E0"/>
    <w:rsid w:val="005744E6"/>
    <w:rsid w:val="00574960"/>
    <w:rsid w:val="00574D57"/>
    <w:rsid w:val="00574FB3"/>
    <w:rsid w:val="005750FD"/>
    <w:rsid w:val="0057526F"/>
    <w:rsid w:val="00575276"/>
    <w:rsid w:val="00575307"/>
    <w:rsid w:val="005756E4"/>
    <w:rsid w:val="00576176"/>
    <w:rsid w:val="005762F5"/>
    <w:rsid w:val="00576688"/>
    <w:rsid w:val="00576ADB"/>
    <w:rsid w:val="00576F91"/>
    <w:rsid w:val="005808CD"/>
    <w:rsid w:val="00580E66"/>
    <w:rsid w:val="00581B33"/>
    <w:rsid w:val="00581EBB"/>
    <w:rsid w:val="00582077"/>
    <w:rsid w:val="005822F3"/>
    <w:rsid w:val="00582473"/>
    <w:rsid w:val="00583164"/>
    <w:rsid w:val="0058443F"/>
    <w:rsid w:val="0058463D"/>
    <w:rsid w:val="005849C2"/>
    <w:rsid w:val="00584F3B"/>
    <w:rsid w:val="00586684"/>
    <w:rsid w:val="00587E75"/>
    <w:rsid w:val="00590DDD"/>
    <w:rsid w:val="00590E08"/>
    <w:rsid w:val="0059155C"/>
    <w:rsid w:val="005916A7"/>
    <w:rsid w:val="00592741"/>
    <w:rsid w:val="0059368B"/>
    <w:rsid w:val="00594308"/>
    <w:rsid w:val="00594761"/>
    <w:rsid w:val="00594841"/>
    <w:rsid w:val="00594AAF"/>
    <w:rsid w:val="0059582D"/>
    <w:rsid w:val="00595A9F"/>
    <w:rsid w:val="00595B38"/>
    <w:rsid w:val="00597143"/>
    <w:rsid w:val="00597281"/>
    <w:rsid w:val="00597F38"/>
    <w:rsid w:val="005A1CF9"/>
    <w:rsid w:val="005A1D16"/>
    <w:rsid w:val="005A1F16"/>
    <w:rsid w:val="005A243A"/>
    <w:rsid w:val="005A2BF4"/>
    <w:rsid w:val="005A2F9E"/>
    <w:rsid w:val="005A490C"/>
    <w:rsid w:val="005A4C2A"/>
    <w:rsid w:val="005A6AC2"/>
    <w:rsid w:val="005A70CF"/>
    <w:rsid w:val="005A71B5"/>
    <w:rsid w:val="005A73AC"/>
    <w:rsid w:val="005A7F30"/>
    <w:rsid w:val="005B027E"/>
    <w:rsid w:val="005B2ADD"/>
    <w:rsid w:val="005B2AE8"/>
    <w:rsid w:val="005B334E"/>
    <w:rsid w:val="005B33D7"/>
    <w:rsid w:val="005B3F28"/>
    <w:rsid w:val="005B5915"/>
    <w:rsid w:val="005B5C71"/>
    <w:rsid w:val="005B6501"/>
    <w:rsid w:val="005B6EEF"/>
    <w:rsid w:val="005B7B5F"/>
    <w:rsid w:val="005C105E"/>
    <w:rsid w:val="005C1174"/>
    <w:rsid w:val="005C1175"/>
    <w:rsid w:val="005C14AD"/>
    <w:rsid w:val="005C1516"/>
    <w:rsid w:val="005C1871"/>
    <w:rsid w:val="005C1FE0"/>
    <w:rsid w:val="005C3014"/>
    <w:rsid w:val="005C38FB"/>
    <w:rsid w:val="005C4035"/>
    <w:rsid w:val="005C6FFB"/>
    <w:rsid w:val="005C70AD"/>
    <w:rsid w:val="005C7D83"/>
    <w:rsid w:val="005D079E"/>
    <w:rsid w:val="005D0C6E"/>
    <w:rsid w:val="005D0EB6"/>
    <w:rsid w:val="005D134D"/>
    <w:rsid w:val="005D25B5"/>
    <w:rsid w:val="005D2F66"/>
    <w:rsid w:val="005D37AB"/>
    <w:rsid w:val="005D3C4F"/>
    <w:rsid w:val="005D4008"/>
    <w:rsid w:val="005D46FD"/>
    <w:rsid w:val="005D5445"/>
    <w:rsid w:val="005D545E"/>
    <w:rsid w:val="005D547F"/>
    <w:rsid w:val="005D5C0A"/>
    <w:rsid w:val="005D5C66"/>
    <w:rsid w:val="005D7BC7"/>
    <w:rsid w:val="005E0296"/>
    <w:rsid w:val="005E2034"/>
    <w:rsid w:val="005E307B"/>
    <w:rsid w:val="005E44CC"/>
    <w:rsid w:val="005E48CC"/>
    <w:rsid w:val="005E4F58"/>
    <w:rsid w:val="005E518E"/>
    <w:rsid w:val="005E52D7"/>
    <w:rsid w:val="005E58B6"/>
    <w:rsid w:val="005E630D"/>
    <w:rsid w:val="005F0409"/>
    <w:rsid w:val="005F1A7D"/>
    <w:rsid w:val="005F1F42"/>
    <w:rsid w:val="005F1FBE"/>
    <w:rsid w:val="005F30CF"/>
    <w:rsid w:val="005F3391"/>
    <w:rsid w:val="005F4E6B"/>
    <w:rsid w:val="005F508E"/>
    <w:rsid w:val="005F514C"/>
    <w:rsid w:val="005F5BAD"/>
    <w:rsid w:val="005F72CF"/>
    <w:rsid w:val="005F7EE3"/>
    <w:rsid w:val="00600781"/>
    <w:rsid w:val="00600C24"/>
    <w:rsid w:val="00600CDE"/>
    <w:rsid w:val="00601517"/>
    <w:rsid w:val="00602332"/>
    <w:rsid w:val="0060297E"/>
    <w:rsid w:val="00602D9D"/>
    <w:rsid w:val="00603253"/>
    <w:rsid w:val="00603893"/>
    <w:rsid w:val="00604004"/>
    <w:rsid w:val="00604224"/>
    <w:rsid w:val="006045F1"/>
    <w:rsid w:val="006047B9"/>
    <w:rsid w:val="00605580"/>
    <w:rsid w:val="00605798"/>
    <w:rsid w:val="0060629C"/>
    <w:rsid w:val="00607327"/>
    <w:rsid w:val="006078B5"/>
    <w:rsid w:val="006107CB"/>
    <w:rsid w:val="006118BE"/>
    <w:rsid w:val="00612085"/>
    <w:rsid w:val="006133E4"/>
    <w:rsid w:val="0061436C"/>
    <w:rsid w:val="00615A3A"/>
    <w:rsid w:val="00615A8C"/>
    <w:rsid w:val="00615B5C"/>
    <w:rsid w:val="00615CB1"/>
    <w:rsid w:val="00615D77"/>
    <w:rsid w:val="00615D88"/>
    <w:rsid w:val="00615FF5"/>
    <w:rsid w:val="00616AB6"/>
    <w:rsid w:val="00616ADB"/>
    <w:rsid w:val="00616CD4"/>
    <w:rsid w:val="00616F0A"/>
    <w:rsid w:val="00617606"/>
    <w:rsid w:val="0061763A"/>
    <w:rsid w:val="006178E4"/>
    <w:rsid w:val="006201CE"/>
    <w:rsid w:val="006209A5"/>
    <w:rsid w:val="00620B19"/>
    <w:rsid w:val="00620F3D"/>
    <w:rsid w:val="00621018"/>
    <w:rsid w:val="0062196D"/>
    <w:rsid w:val="0062307E"/>
    <w:rsid w:val="006233CB"/>
    <w:rsid w:val="00623FCD"/>
    <w:rsid w:val="00624901"/>
    <w:rsid w:val="00624DA9"/>
    <w:rsid w:val="006255CB"/>
    <w:rsid w:val="00625B7A"/>
    <w:rsid w:val="00626D2B"/>
    <w:rsid w:val="00626F3C"/>
    <w:rsid w:val="0062732B"/>
    <w:rsid w:val="00627509"/>
    <w:rsid w:val="006301A3"/>
    <w:rsid w:val="00630E9A"/>
    <w:rsid w:val="00631A52"/>
    <w:rsid w:val="00631C9C"/>
    <w:rsid w:val="00632423"/>
    <w:rsid w:val="00632544"/>
    <w:rsid w:val="00632635"/>
    <w:rsid w:val="00632EAC"/>
    <w:rsid w:val="00633945"/>
    <w:rsid w:val="0063477E"/>
    <w:rsid w:val="006355F1"/>
    <w:rsid w:val="006374B8"/>
    <w:rsid w:val="00641B7E"/>
    <w:rsid w:val="00641D10"/>
    <w:rsid w:val="00642A83"/>
    <w:rsid w:val="00642F3F"/>
    <w:rsid w:val="00643083"/>
    <w:rsid w:val="0064453C"/>
    <w:rsid w:val="006458B7"/>
    <w:rsid w:val="00645E63"/>
    <w:rsid w:val="00647880"/>
    <w:rsid w:val="0065003C"/>
    <w:rsid w:val="006501ED"/>
    <w:rsid w:val="00650548"/>
    <w:rsid w:val="006515BC"/>
    <w:rsid w:val="00651A61"/>
    <w:rsid w:val="0065212D"/>
    <w:rsid w:val="0065236F"/>
    <w:rsid w:val="00653870"/>
    <w:rsid w:val="00653A11"/>
    <w:rsid w:val="00653A14"/>
    <w:rsid w:val="00653BCF"/>
    <w:rsid w:val="006540E6"/>
    <w:rsid w:val="00655597"/>
    <w:rsid w:val="00657ECF"/>
    <w:rsid w:val="00657F0C"/>
    <w:rsid w:val="00660ECE"/>
    <w:rsid w:val="006610EE"/>
    <w:rsid w:val="00662FB7"/>
    <w:rsid w:val="006634B8"/>
    <w:rsid w:val="0066385E"/>
    <w:rsid w:val="00663C2C"/>
    <w:rsid w:val="00664270"/>
    <w:rsid w:val="00664960"/>
    <w:rsid w:val="006663DD"/>
    <w:rsid w:val="006676C8"/>
    <w:rsid w:val="006678AE"/>
    <w:rsid w:val="006706D6"/>
    <w:rsid w:val="00670F1B"/>
    <w:rsid w:val="006710BE"/>
    <w:rsid w:val="006721C5"/>
    <w:rsid w:val="00673BF4"/>
    <w:rsid w:val="00674542"/>
    <w:rsid w:val="00674E1D"/>
    <w:rsid w:val="00675513"/>
    <w:rsid w:val="0067628D"/>
    <w:rsid w:val="00676CF0"/>
    <w:rsid w:val="006800D6"/>
    <w:rsid w:val="0068019C"/>
    <w:rsid w:val="00680617"/>
    <w:rsid w:val="00680FE3"/>
    <w:rsid w:val="006811C4"/>
    <w:rsid w:val="00681373"/>
    <w:rsid w:val="0068173F"/>
    <w:rsid w:val="00681C7F"/>
    <w:rsid w:val="006826A1"/>
    <w:rsid w:val="006826B6"/>
    <w:rsid w:val="0068307F"/>
    <w:rsid w:val="00683595"/>
    <w:rsid w:val="00684004"/>
    <w:rsid w:val="00684B10"/>
    <w:rsid w:val="00690293"/>
    <w:rsid w:val="00690437"/>
    <w:rsid w:val="0069071A"/>
    <w:rsid w:val="00690764"/>
    <w:rsid w:val="00691660"/>
    <w:rsid w:val="0069170A"/>
    <w:rsid w:val="006918CE"/>
    <w:rsid w:val="0069233F"/>
    <w:rsid w:val="00692348"/>
    <w:rsid w:val="00692566"/>
    <w:rsid w:val="0069345D"/>
    <w:rsid w:val="00694492"/>
    <w:rsid w:val="00694822"/>
    <w:rsid w:val="00694BC6"/>
    <w:rsid w:val="00696206"/>
    <w:rsid w:val="00696E55"/>
    <w:rsid w:val="00697B5F"/>
    <w:rsid w:val="006A0925"/>
    <w:rsid w:val="006A25EB"/>
    <w:rsid w:val="006A2B88"/>
    <w:rsid w:val="006A2CED"/>
    <w:rsid w:val="006A2D38"/>
    <w:rsid w:val="006A3341"/>
    <w:rsid w:val="006A36E5"/>
    <w:rsid w:val="006A6FAD"/>
    <w:rsid w:val="006A7950"/>
    <w:rsid w:val="006A7B74"/>
    <w:rsid w:val="006B1826"/>
    <w:rsid w:val="006B21BD"/>
    <w:rsid w:val="006B2CB5"/>
    <w:rsid w:val="006B347E"/>
    <w:rsid w:val="006B4275"/>
    <w:rsid w:val="006B4308"/>
    <w:rsid w:val="006B43E1"/>
    <w:rsid w:val="006B5A69"/>
    <w:rsid w:val="006B6EFB"/>
    <w:rsid w:val="006B7556"/>
    <w:rsid w:val="006C0965"/>
    <w:rsid w:val="006C1191"/>
    <w:rsid w:val="006C292A"/>
    <w:rsid w:val="006C2CEB"/>
    <w:rsid w:val="006C36BB"/>
    <w:rsid w:val="006C4072"/>
    <w:rsid w:val="006C4640"/>
    <w:rsid w:val="006C5BD2"/>
    <w:rsid w:val="006D01E1"/>
    <w:rsid w:val="006D0769"/>
    <w:rsid w:val="006D1219"/>
    <w:rsid w:val="006D17F0"/>
    <w:rsid w:val="006D1893"/>
    <w:rsid w:val="006D206D"/>
    <w:rsid w:val="006D2ED0"/>
    <w:rsid w:val="006D3584"/>
    <w:rsid w:val="006D3D85"/>
    <w:rsid w:val="006D58CD"/>
    <w:rsid w:val="006D60A8"/>
    <w:rsid w:val="006D6D52"/>
    <w:rsid w:val="006D6F16"/>
    <w:rsid w:val="006D715D"/>
    <w:rsid w:val="006D716D"/>
    <w:rsid w:val="006D75D9"/>
    <w:rsid w:val="006D7619"/>
    <w:rsid w:val="006D7ECA"/>
    <w:rsid w:val="006E02D0"/>
    <w:rsid w:val="006E0E66"/>
    <w:rsid w:val="006E10AC"/>
    <w:rsid w:val="006E174C"/>
    <w:rsid w:val="006E1B16"/>
    <w:rsid w:val="006E1EC6"/>
    <w:rsid w:val="006E387B"/>
    <w:rsid w:val="006E51A2"/>
    <w:rsid w:val="006E5428"/>
    <w:rsid w:val="006E6A76"/>
    <w:rsid w:val="006E7075"/>
    <w:rsid w:val="006E7D30"/>
    <w:rsid w:val="006F199F"/>
    <w:rsid w:val="006F204A"/>
    <w:rsid w:val="006F357E"/>
    <w:rsid w:val="006F4BD2"/>
    <w:rsid w:val="006F4D8E"/>
    <w:rsid w:val="006F5B56"/>
    <w:rsid w:val="006F6EF9"/>
    <w:rsid w:val="006F79E1"/>
    <w:rsid w:val="006F7BCF"/>
    <w:rsid w:val="00700BC3"/>
    <w:rsid w:val="0070274F"/>
    <w:rsid w:val="00705B9C"/>
    <w:rsid w:val="00706011"/>
    <w:rsid w:val="00707155"/>
    <w:rsid w:val="00707D33"/>
    <w:rsid w:val="0071081E"/>
    <w:rsid w:val="00710DB2"/>
    <w:rsid w:val="007110E6"/>
    <w:rsid w:val="00711976"/>
    <w:rsid w:val="007130BE"/>
    <w:rsid w:val="00713804"/>
    <w:rsid w:val="00713D88"/>
    <w:rsid w:val="00714030"/>
    <w:rsid w:val="00714DB1"/>
    <w:rsid w:val="00715018"/>
    <w:rsid w:val="007155D3"/>
    <w:rsid w:val="007177ED"/>
    <w:rsid w:val="0071798B"/>
    <w:rsid w:val="0072142A"/>
    <w:rsid w:val="0072161A"/>
    <w:rsid w:val="0072162A"/>
    <w:rsid w:val="0072166D"/>
    <w:rsid w:val="007217AF"/>
    <w:rsid w:val="00721B2F"/>
    <w:rsid w:val="007238F8"/>
    <w:rsid w:val="00724190"/>
    <w:rsid w:val="007250C5"/>
    <w:rsid w:val="00725549"/>
    <w:rsid w:val="00727135"/>
    <w:rsid w:val="00730C7C"/>
    <w:rsid w:val="007316B8"/>
    <w:rsid w:val="00732453"/>
    <w:rsid w:val="007325B7"/>
    <w:rsid w:val="007326FC"/>
    <w:rsid w:val="00732A86"/>
    <w:rsid w:val="00732B5B"/>
    <w:rsid w:val="00732EEB"/>
    <w:rsid w:val="00733671"/>
    <w:rsid w:val="00735463"/>
    <w:rsid w:val="00735675"/>
    <w:rsid w:val="00737D6A"/>
    <w:rsid w:val="00737DC9"/>
    <w:rsid w:val="00737F4D"/>
    <w:rsid w:val="00740B38"/>
    <w:rsid w:val="00741B82"/>
    <w:rsid w:val="00741F20"/>
    <w:rsid w:val="007421A0"/>
    <w:rsid w:val="00742CA2"/>
    <w:rsid w:val="00742F13"/>
    <w:rsid w:val="007435F3"/>
    <w:rsid w:val="00744B93"/>
    <w:rsid w:val="00745237"/>
    <w:rsid w:val="00746C72"/>
    <w:rsid w:val="00746D48"/>
    <w:rsid w:val="0074762D"/>
    <w:rsid w:val="00750916"/>
    <w:rsid w:val="00750E72"/>
    <w:rsid w:val="00753A41"/>
    <w:rsid w:val="00753E6F"/>
    <w:rsid w:val="00755AD7"/>
    <w:rsid w:val="007564BA"/>
    <w:rsid w:val="00756864"/>
    <w:rsid w:val="00757B9B"/>
    <w:rsid w:val="00760CE8"/>
    <w:rsid w:val="00761174"/>
    <w:rsid w:val="00761697"/>
    <w:rsid w:val="007625EC"/>
    <w:rsid w:val="00762AB7"/>
    <w:rsid w:val="00763992"/>
    <w:rsid w:val="00763EB4"/>
    <w:rsid w:val="00765592"/>
    <w:rsid w:val="007658A6"/>
    <w:rsid w:val="0076606C"/>
    <w:rsid w:val="00766BA8"/>
    <w:rsid w:val="00766F9F"/>
    <w:rsid w:val="0077069D"/>
    <w:rsid w:val="007717E1"/>
    <w:rsid w:val="00771F90"/>
    <w:rsid w:val="0077429E"/>
    <w:rsid w:val="00774804"/>
    <w:rsid w:val="00775996"/>
    <w:rsid w:val="0077678F"/>
    <w:rsid w:val="0077688F"/>
    <w:rsid w:val="00776D43"/>
    <w:rsid w:val="00776FB7"/>
    <w:rsid w:val="00777922"/>
    <w:rsid w:val="00780248"/>
    <w:rsid w:val="0078028C"/>
    <w:rsid w:val="00781967"/>
    <w:rsid w:val="00781A73"/>
    <w:rsid w:val="00782EDA"/>
    <w:rsid w:val="00782F72"/>
    <w:rsid w:val="0078358F"/>
    <w:rsid w:val="007843C4"/>
    <w:rsid w:val="007851A8"/>
    <w:rsid w:val="007851CF"/>
    <w:rsid w:val="00785802"/>
    <w:rsid w:val="007858E7"/>
    <w:rsid w:val="007873CE"/>
    <w:rsid w:val="007874F1"/>
    <w:rsid w:val="007901FD"/>
    <w:rsid w:val="007902B1"/>
    <w:rsid w:val="0079133C"/>
    <w:rsid w:val="0079147A"/>
    <w:rsid w:val="00791704"/>
    <w:rsid w:val="00791981"/>
    <w:rsid w:val="0079256E"/>
    <w:rsid w:val="00792B38"/>
    <w:rsid w:val="00793519"/>
    <w:rsid w:val="00793CF1"/>
    <w:rsid w:val="00794412"/>
    <w:rsid w:val="0079464E"/>
    <w:rsid w:val="007973AE"/>
    <w:rsid w:val="00797420"/>
    <w:rsid w:val="00797B10"/>
    <w:rsid w:val="00797E81"/>
    <w:rsid w:val="007A0DEA"/>
    <w:rsid w:val="007A1749"/>
    <w:rsid w:val="007A262F"/>
    <w:rsid w:val="007A324D"/>
    <w:rsid w:val="007A399B"/>
    <w:rsid w:val="007A3BBF"/>
    <w:rsid w:val="007A3DB5"/>
    <w:rsid w:val="007A3FD4"/>
    <w:rsid w:val="007A5E9F"/>
    <w:rsid w:val="007B16F2"/>
    <w:rsid w:val="007B1937"/>
    <w:rsid w:val="007B299C"/>
    <w:rsid w:val="007B2A97"/>
    <w:rsid w:val="007B3B82"/>
    <w:rsid w:val="007B3ED7"/>
    <w:rsid w:val="007B4780"/>
    <w:rsid w:val="007B49B4"/>
    <w:rsid w:val="007B5AA9"/>
    <w:rsid w:val="007B5CB4"/>
    <w:rsid w:val="007B6146"/>
    <w:rsid w:val="007B72BA"/>
    <w:rsid w:val="007C0DCF"/>
    <w:rsid w:val="007C1E90"/>
    <w:rsid w:val="007C1FEB"/>
    <w:rsid w:val="007C25EB"/>
    <w:rsid w:val="007C495E"/>
    <w:rsid w:val="007C5842"/>
    <w:rsid w:val="007C5C82"/>
    <w:rsid w:val="007C6231"/>
    <w:rsid w:val="007C6C59"/>
    <w:rsid w:val="007C7CD0"/>
    <w:rsid w:val="007D2598"/>
    <w:rsid w:val="007D3572"/>
    <w:rsid w:val="007D3B92"/>
    <w:rsid w:val="007D42ED"/>
    <w:rsid w:val="007D4A63"/>
    <w:rsid w:val="007D4C0C"/>
    <w:rsid w:val="007D66CF"/>
    <w:rsid w:val="007D6C15"/>
    <w:rsid w:val="007D7A62"/>
    <w:rsid w:val="007D7A6A"/>
    <w:rsid w:val="007E0005"/>
    <w:rsid w:val="007E04EB"/>
    <w:rsid w:val="007E08F3"/>
    <w:rsid w:val="007E0BF1"/>
    <w:rsid w:val="007E1D9C"/>
    <w:rsid w:val="007E2ADC"/>
    <w:rsid w:val="007E38F4"/>
    <w:rsid w:val="007E42C7"/>
    <w:rsid w:val="007E4304"/>
    <w:rsid w:val="007E4883"/>
    <w:rsid w:val="007E5068"/>
    <w:rsid w:val="007E57D0"/>
    <w:rsid w:val="007E5B33"/>
    <w:rsid w:val="007E63F4"/>
    <w:rsid w:val="007E7FB0"/>
    <w:rsid w:val="007F16A2"/>
    <w:rsid w:val="007F219D"/>
    <w:rsid w:val="007F2DC3"/>
    <w:rsid w:val="007F400E"/>
    <w:rsid w:val="007F4244"/>
    <w:rsid w:val="007F59E2"/>
    <w:rsid w:val="007F75CB"/>
    <w:rsid w:val="007F76E5"/>
    <w:rsid w:val="00800B5B"/>
    <w:rsid w:val="00800CD0"/>
    <w:rsid w:val="00801B6B"/>
    <w:rsid w:val="00802A3E"/>
    <w:rsid w:val="00802B57"/>
    <w:rsid w:val="00802C69"/>
    <w:rsid w:val="0080308A"/>
    <w:rsid w:val="008032EB"/>
    <w:rsid w:val="00804239"/>
    <w:rsid w:val="0080482F"/>
    <w:rsid w:val="00806712"/>
    <w:rsid w:val="00806F56"/>
    <w:rsid w:val="008070DA"/>
    <w:rsid w:val="00807B70"/>
    <w:rsid w:val="0081007A"/>
    <w:rsid w:val="00810FF3"/>
    <w:rsid w:val="00812A05"/>
    <w:rsid w:val="00812B7C"/>
    <w:rsid w:val="0081357E"/>
    <w:rsid w:val="00814444"/>
    <w:rsid w:val="0081444C"/>
    <w:rsid w:val="00814AD0"/>
    <w:rsid w:val="00814EE4"/>
    <w:rsid w:val="00815694"/>
    <w:rsid w:val="008166DC"/>
    <w:rsid w:val="008201EB"/>
    <w:rsid w:val="008229C8"/>
    <w:rsid w:val="00822B88"/>
    <w:rsid w:val="00824242"/>
    <w:rsid w:val="00824418"/>
    <w:rsid w:val="0082476B"/>
    <w:rsid w:val="0082540F"/>
    <w:rsid w:val="00825973"/>
    <w:rsid w:val="00826017"/>
    <w:rsid w:val="008266A5"/>
    <w:rsid w:val="00826F55"/>
    <w:rsid w:val="008278B1"/>
    <w:rsid w:val="00827C35"/>
    <w:rsid w:val="00827F57"/>
    <w:rsid w:val="00830131"/>
    <w:rsid w:val="00830BDE"/>
    <w:rsid w:val="00831200"/>
    <w:rsid w:val="00831893"/>
    <w:rsid w:val="00832381"/>
    <w:rsid w:val="00833946"/>
    <w:rsid w:val="00833EE5"/>
    <w:rsid w:val="00833F5E"/>
    <w:rsid w:val="00834B89"/>
    <w:rsid w:val="00834ED1"/>
    <w:rsid w:val="00835CD4"/>
    <w:rsid w:val="0083669C"/>
    <w:rsid w:val="008371F9"/>
    <w:rsid w:val="0083764E"/>
    <w:rsid w:val="00837E33"/>
    <w:rsid w:val="00840022"/>
    <w:rsid w:val="00842ABE"/>
    <w:rsid w:val="0084354B"/>
    <w:rsid w:val="00843705"/>
    <w:rsid w:val="00843D55"/>
    <w:rsid w:val="008446DE"/>
    <w:rsid w:val="00845257"/>
    <w:rsid w:val="00847775"/>
    <w:rsid w:val="0085153B"/>
    <w:rsid w:val="00851584"/>
    <w:rsid w:val="00852694"/>
    <w:rsid w:val="00852FCA"/>
    <w:rsid w:val="00853CB3"/>
    <w:rsid w:val="00854627"/>
    <w:rsid w:val="00855434"/>
    <w:rsid w:val="00855B1C"/>
    <w:rsid w:val="00857868"/>
    <w:rsid w:val="00860184"/>
    <w:rsid w:val="00860D8F"/>
    <w:rsid w:val="00860ECC"/>
    <w:rsid w:val="00861683"/>
    <w:rsid w:val="00861ED9"/>
    <w:rsid w:val="0086401C"/>
    <w:rsid w:val="008640F9"/>
    <w:rsid w:val="00864E80"/>
    <w:rsid w:val="00865ABE"/>
    <w:rsid w:val="00866E62"/>
    <w:rsid w:val="008677FE"/>
    <w:rsid w:val="00870637"/>
    <w:rsid w:val="00872047"/>
    <w:rsid w:val="0087249F"/>
    <w:rsid w:val="00872B4C"/>
    <w:rsid w:val="00873BC4"/>
    <w:rsid w:val="00875365"/>
    <w:rsid w:val="0087541D"/>
    <w:rsid w:val="00875748"/>
    <w:rsid w:val="008765FC"/>
    <w:rsid w:val="008767E3"/>
    <w:rsid w:val="00877054"/>
    <w:rsid w:val="00877486"/>
    <w:rsid w:val="0087758D"/>
    <w:rsid w:val="008777A0"/>
    <w:rsid w:val="00877BC4"/>
    <w:rsid w:val="0088031F"/>
    <w:rsid w:val="008804F8"/>
    <w:rsid w:val="00880A9E"/>
    <w:rsid w:val="00880C89"/>
    <w:rsid w:val="00880E71"/>
    <w:rsid w:val="00881099"/>
    <w:rsid w:val="00881111"/>
    <w:rsid w:val="00881485"/>
    <w:rsid w:val="00881CA6"/>
    <w:rsid w:val="008822B4"/>
    <w:rsid w:val="008826AC"/>
    <w:rsid w:val="008835D0"/>
    <w:rsid w:val="00883DB5"/>
    <w:rsid w:val="00884784"/>
    <w:rsid w:val="00884FE0"/>
    <w:rsid w:val="008876A1"/>
    <w:rsid w:val="008903AE"/>
    <w:rsid w:val="00891393"/>
    <w:rsid w:val="00892057"/>
    <w:rsid w:val="00892EF8"/>
    <w:rsid w:val="00893197"/>
    <w:rsid w:val="008945AE"/>
    <w:rsid w:val="00895A0D"/>
    <w:rsid w:val="00895E5D"/>
    <w:rsid w:val="008971AD"/>
    <w:rsid w:val="008A026C"/>
    <w:rsid w:val="008A3312"/>
    <w:rsid w:val="008A4260"/>
    <w:rsid w:val="008A4B3A"/>
    <w:rsid w:val="008A4D2F"/>
    <w:rsid w:val="008A4DB6"/>
    <w:rsid w:val="008A4E83"/>
    <w:rsid w:val="008A60FF"/>
    <w:rsid w:val="008A6641"/>
    <w:rsid w:val="008A68E6"/>
    <w:rsid w:val="008A707F"/>
    <w:rsid w:val="008A7736"/>
    <w:rsid w:val="008B1C04"/>
    <w:rsid w:val="008B2920"/>
    <w:rsid w:val="008B494B"/>
    <w:rsid w:val="008B5A20"/>
    <w:rsid w:val="008B5CCC"/>
    <w:rsid w:val="008B6030"/>
    <w:rsid w:val="008B770A"/>
    <w:rsid w:val="008C002A"/>
    <w:rsid w:val="008C006E"/>
    <w:rsid w:val="008C0AE4"/>
    <w:rsid w:val="008C0C9B"/>
    <w:rsid w:val="008C19BA"/>
    <w:rsid w:val="008C1DD1"/>
    <w:rsid w:val="008C3CEF"/>
    <w:rsid w:val="008C4384"/>
    <w:rsid w:val="008C5143"/>
    <w:rsid w:val="008C552C"/>
    <w:rsid w:val="008C5D63"/>
    <w:rsid w:val="008C7A40"/>
    <w:rsid w:val="008D324A"/>
    <w:rsid w:val="008D5A50"/>
    <w:rsid w:val="008D5BAB"/>
    <w:rsid w:val="008E0448"/>
    <w:rsid w:val="008E0543"/>
    <w:rsid w:val="008E1091"/>
    <w:rsid w:val="008E158C"/>
    <w:rsid w:val="008E1C7A"/>
    <w:rsid w:val="008E1CBB"/>
    <w:rsid w:val="008E1EB9"/>
    <w:rsid w:val="008E686B"/>
    <w:rsid w:val="008E71DB"/>
    <w:rsid w:val="008E7EB4"/>
    <w:rsid w:val="008F2B67"/>
    <w:rsid w:val="008F301F"/>
    <w:rsid w:val="008F3F16"/>
    <w:rsid w:val="008F4799"/>
    <w:rsid w:val="008F52E5"/>
    <w:rsid w:val="008F55A4"/>
    <w:rsid w:val="008F6617"/>
    <w:rsid w:val="008F6B64"/>
    <w:rsid w:val="008F719E"/>
    <w:rsid w:val="008F775E"/>
    <w:rsid w:val="0090089A"/>
    <w:rsid w:val="009014CA"/>
    <w:rsid w:val="00901A1C"/>
    <w:rsid w:val="0090279F"/>
    <w:rsid w:val="00902F8A"/>
    <w:rsid w:val="009038A9"/>
    <w:rsid w:val="00904908"/>
    <w:rsid w:val="0090674E"/>
    <w:rsid w:val="009078A9"/>
    <w:rsid w:val="00907CE5"/>
    <w:rsid w:val="009103AF"/>
    <w:rsid w:val="00910575"/>
    <w:rsid w:val="00910DF1"/>
    <w:rsid w:val="009112F8"/>
    <w:rsid w:val="0091268A"/>
    <w:rsid w:val="0091365E"/>
    <w:rsid w:val="00915590"/>
    <w:rsid w:val="0091597B"/>
    <w:rsid w:val="009170D7"/>
    <w:rsid w:val="00917BD8"/>
    <w:rsid w:val="0092003A"/>
    <w:rsid w:val="009203D6"/>
    <w:rsid w:val="009216B2"/>
    <w:rsid w:val="00921C98"/>
    <w:rsid w:val="00923404"/>
    <w:rsid w:val="00923FCA"/>
    <w:rsid w:val="0092403F"/>
    <w:rsid w:val="0092441A"/>
    <w:rsid w:val="009250DB"/>
    <w:rsid w:val="0092530C"/>
    <w:rsid w:val="00926424"/>
    <w:rsid w:val="0092698D"/>
    <w:rsid w:val="00930DD2"/>
    <w:rsid w:val="00930E18"/>
    <w:rsid w:val="00931E59"/>
    <w:rsid w:val="009322F2"/>
    <w:rsid w:val="0093336D"/>
    <w:rsid w:val="00933A1A"/>
    <w:rsid w:val="00933BB5"/>
    <w:rsid w:val="0093464A"/>
    <w:rsid w:val="00934E79"/>
    <w:rsid w:val="0093503E"/>
    <w:rsid w:val="009355D7"/>
    <w:rsid w:val="00935E6D"/>
    <w:rsid w:val="0093725F"/>
    <w:rsid w:val="0093734E"/>
    <w:rsid w:val="00937E33"/>
    <w:rsid w:val="009409A5"/>
    <w:rsid w:val="00940EAD"/>
    <w:rsid w:val="009412C6"/>
    <w:rsid w:val="009446EA"/>
    <w:rsid w:val="009447F7"/>
    <w:rsid w:val="00947445"/>
    <w:rsid w:val="009476E1"/>
    <w:rsid w:val="009502CE"/>
    <w:rsid w:val="00951F81"/>
    <w:rsid w:val="0095220B"/>
    <w:rsid w:val="00952316"/>
    <w:rsid w:val="00952B7C"/>
    <w:rsid w:val="00954215"/>
    <w:rsid w:val="00954479"/>
    <w:rsid w:val="00954A84"/>
    <w:rsid w:val="00955432"/>
    <w:rsid w:val="00955ED9"/>
    <w:rsid w:val="00956200"/>
    <w:rsid w:val="009564A8"/>
    <w:rsid w:val="00956C8A"/>
    <w:rsid w:val="00961446"/>
    <w:rsid w:val="0096225A"/>
    <w:rsid w:val="00962651"/>
    <w:rsid w:val="00962F54"/>
    <w:rsid w:val="00963AD4"/>
    <w:rsid w:val="00963BBC"/>
    <w:rsid w:val="0096490E"/>
    <w:rsid w:val="00964A24"/>
    <w:rsid w:val="009669A7"/>
    <w:rsid w:val="0096711C"/>
    <w:rsid w:val="00967223"/>
    <w:rsid w:val="00967881"/>
    <w:rsid w:val="00967D6D"/>
    <w:rsid w:val="00970BA3"/>
    <w:rsid w:val="00972D70"/>
    <w:rsid w:val="0097429C"/>
    <w:rsid w:val="00974595"/>
    <w:rsid w:val="0097506E"/>
    <w:rsid w:val="00975CC7"/>
    <w:rsid w:val="00976F41"/>
    <w:rsid w:val="00977E64"/>
    <w:rsid w:val="009801E9"/>
    <w:rsid w:val="00980278"/>
    <w:rsid w:val="0098068D"/>
    <w:rsid w:val="0098191E"/>
    <w:rsid w:val="009824CA"/>
    <w:rsid w:val="009836D0"/>
    <w:rsid w:val="009838BA"/>
    <w:rsid w:val="00983E39"/>
    <w:rsid w:val="0098598C"/>
    <w:rsid w:val="00985B18"/>
    <w:rsid w:val="009867F8"/>
    <w:rsid w:val="00986810"/>
    <w:rsid w:val="00986FF8"/>
    <w:rsid w:val="00987209"/>
    <w:rsid w:val="00990DD9"/>
    <w:rsid w:val="00991371"/>
    <w:rsid w:val="00992B58"/>
    <w:rsid w:val="00992D1F"/>
    <w:rsid w:val="0099307D"/>
    <w:rsid w:val="009934B8"/>
    <w:rsid w:val="00993AA0"/>
    <w:rsid w:val="00993DE4"/>
    <w:rsid w:val="00993FB2"/>
    <w:rsid w:val="00994031"/>
    <w:rsid w:val="00995128"/>
    <w:rsid w:val="0099527E"/>
    <w:rsid w:val="00996D1C"/>
    <w:rsid w:val="009A067C"/>
    <w:rsid w:val="009A139F"/>
    <w:rsid w:val="009A20C6"/>
    <w:rsid w:val="009A4121"/>
    <w:rsid w:val="009A546A"/>
    <w:rsid w:val="009A5B0C"/>
    <w:rsid w:val="009A6640"/>
    <w:rsid w:val="009B1469"/>
    <w:rsid w:val="009B245D"/>
    <w:rsid w:val="009B40B4"/>
    <w:rsid w:val="009B4445"/>
    <w:rsid w:val="009B4837"/>
    <w:rsid w:val="009B55D5"/>
    <w:rsid w:val="009B6BC2"/>
    <w:rsid w:val="009B6F16"/>
    <w:rsid w:val="009B711E"/>
    <w:rsid w:val="009B78C4"/>
    <w:rsid w:val="009B7F8D"/>
    <w:rsid w:val="009C04A2"/>
    <w:rsid w:val="009C09A4"/>
    <w:rsid w:val="009C0B23"/>
    <w:rsid w:val="009C1573"/>
    <w:rsid w:val="009C2DD9"/>
    <w:rsid w:val="009C3A0D"/>
    <w:rsid w:val="009C43E2"/>
    <w:rsid w:val="009C48BB"/>
    <w:rsid w:val="009C614B"/>
    <w:rsid w:val="009C69FD"/>
    <w:rsid w:val="009C6B5D"/>
    <w:rsid w:val="009C7129"/>
    <w:rsid w:val="009D0202"/>
    <w:rsid w:val="009D0769"/>
    <w:rsid w:val="009D0F6C"/>
    <w:rsid w:val="009D1438"/>
    <w:rsid w:val="009D15E4"/>
    <w:rsid w:val="009D17C2"/>
    <w:rsid w:val="009D26AB"/>
    <w:rsid w:val="009D2ED2"/>
    <w:rsid w:val="009D45C5"/>
    <w:rsid w:val="009D7522"/>
    <w:rsid w:val="009E2872"/>
    <w:rsid w:val="009E4A14"/>
    <w:rsid w:val="009E5704"/>
    <w:rsid w:val="009E5DDF"/>
    <w:rsid w:val="009E641A"/>
    <w:rsid w:val="009F01A3"/>
    <w:rsid w:val="009F0D5B"/>
    <w:rsid w:val="009F1A2B"/>
    <w:rsid w:val="009F21F9"/>
    <w:rsid w:val="009F307D"/>
    <w:rsid w:val="009F34AE"/>
    <w:rsid w:val="009F3A16"/>
    <w:rsid w:val="009F3BEC"/>
    <w:rsid w:val="009F451D"/>
    <w:rsid w:val="009F4E1F"/>
    <w:rsid w:val="009F5B4F"/>
    <w:rsid w:val="009F7946"/>
    <w:rsid w:val="00A00A11"/>
    <w:rsid w:val="00A02D0F"/>
    <w:rsid w:val="00A04FCB"/>
    <w:rsid w:val="00A0774C"/>
    <w:rsid w:val="00A07B42"/>
    <w:rsid w:val="00A109F3"/>
    <w:rsid w:val="00A11BF8"/>
    <w:rsid w:val="00A11D8C"/>
    <w:rsid w:val="00A12A90"/>
    <w:rsid w:val="00A133EC"/>
    <w:rsid w:val="00A143C8"/>
    <w:rsid w:val="00A147F6"/>
    <w:rsid w:val="00A1498F"/>
    <w:rsid w:val="00A14A72"/>
    <w:rsid w:val="00A14FB4"/>
    <w:rsid w:val="00A1530B"/>
    <w:rsid w:val="00A16523"/>
    <w:rsid w:val="00A16EDF"/>
    <w:rsid w:val="00A17773"/>
    <w:rsid w:val="00A1795A"/>
    <w:rsid w:val="00A207CA"/>
    <w:rsid w:val="00A20B00"/>
    <w:rsid w:val="00A21023"/>
    <w:rsid w:val="00A211A3"/>
    <w:rsid w:val="00A21216"/>
    <w:rsid w:val="00A22B60"/>
    <w:rsid w:val="00A232AC"/>
    <w:rsid w:val="00A23DDA"/>
    <w:rsid w:val="00A23E5F"/>
    <w:rsid w:val="00A24514"/>
    <w:rsid w:val="00A24DE2"/>
    <w:rsid w:val="00A252F2"/>
    <w:rsid w:val="00A26BD0"/>
    <w:rsid w:val="00A2712A"/>
    <w:rsid w:val="00A27237"/>
    <w:rsid w:val="00A27389"/>
    <w:rsid w:val="00A273E4"/>
    <w:rsid w:val="00A2781F"/>
    <w:rsid w:val="00A279D1"/>
    <w:rsid w:val="00A31043"/>
    <w:rsid w:val="00A31A41"/>
    <w:rsid w:val="00A31E66"/>
    <w:rsid w:val="00A3237E"/>
    <w:rsid w:val="00A328DA"/>
    <w:rsid w:val="00A33E4A"/>
    <w:rsid w:val="00A33EE1"/>
    <w:rsid w:val="00A3596C"/>
    <w:rsid w:val="00A368E9"/>
    <w:rsid w:val="00A371FA"/>
    <w:rsid w:val="00A374C8"/>
    <w:rsid w:val="00A37A66"/>
    <w:rsid w:val="00A40AD6"/>
    <w:rsid w:val="00A41899"/>
    <w:rsid w:val="00A4302A"/>
    <w:rsid w:val="00A434A1"/>
    <w:rsid w:val="00A4353D"/>
    <w:rsid w:val="00A44B74"/>
    <w:rsid w:val="00A44F45"/>
    <w:rsid w:val="00A4626E"/>
    <w:rsid w:val="00A471C4"/>
    <w:rsid w:val="00A4760E"/>
    <w:rsid w:val="00A47A1D"/>
    <w:rsid w:val="00A47A54"/>
    <w:rsid w:val="00A51FC5"/>
    <w:rsid w:val="00A52B6E"/>
    <w:rsid w:val="00A53630"/>
    <w:rsid w:val="00A53BC5"/>
    <w:rsid w:val="00A54936"/>
    <w:rsid w:val="00A54966"/>
    <w:rsid w:val="00A54B0C"/>
    <w:rsid w:val="00A54D83"/>
    <w:rsid w:val="00A55152"/>
    <w:rsid w:val="00A554F3"/>
    <w:rsid w:val="00A568DD"/>
    <w:rsid w:val="00A5697C"/>
    <w:rsid w:val="00A60EBA"/>
    <w:rsid w:val="00A61895"/>
    <w:rsid w:val="00A6241F"/>
    <w:rsid w:val="00A63CDC"/>
    <w:rsid w:val="00A63D53"/>
    <w:rsid w:val="00A6611E"/>
    <w:rsid w:val="00A67623"/>
    <w:rsid w:val="00A67D0F"/>
    <w:rsid w:val="00A67E61"/>
    <w:rsid w:val="00A70256"/>
    <w:rsid w:val="00A70599"/>
    <w:rsid w:val="00A70D7D"/>
    <w:rsid w:val="00A7142C"/>
    <w:rsid w:val="00A71FC7"/>
    <w:rsid w:val="00A72042"/>
    <w:rsid w:val="00A72270"/>
    <w:rsid w:val="00A725D8"/>
    <w:rsid w:val="00A7299D"/>
    <w:rsid w:val="00A72A12"/>
    <w:rsid w:val="00A72D11"/>
    <w:rsid w:val="00A72EF1"/>
    <w:rsid w:val="00A73098"/>
    <w:rsid w:val="00A730DD"/>
    <w:rsid w:val="00A734CC"/>
    <w:rsid w:val="00A735B4"/>
    <w:rsid w:val="00A736DB"/>
    <w:rsid w:val="00A741C2"/>
    <w:rsid w:val="00A7437D"/>
    <w:rsid w:val="00A74895"/>
    <w:rsid w:val="00A75202"/>
    <w:rsid w:val="00A7678F"/>
    <w:rsid w:val="00A77710"/>
    <w:rsid w:val="00A778BB"/>
    <w:rsid w:val="00A81A27"/>
    <w:rsid w:val="00A81B80"/>
    <w:rsid w:val="00A81B88"/>
    <w:rsid w:val="00A83127"/>
    <w:rsid w:val="00A8350B"/>
    <w:rsid w:val="00A8380E"/>
    <w:rsid w:val="00A83AB0"/>
    <w:rsid w:val="00A846F3"/>
    <w:rsid w:val="00A84E99"/>
    <w:rsid w:val="00A86177"/>
    <w:rsid w:val="00A865BC"/>
    <w:rsid w:val="00A872FF"/>
    <w:rsid w:val="00A87939"/>
    <w:rsid w:val="00A90622"/>
    <w:rsid w:val="00A9156E"/>
    <w:rsid w:val="00A929A0"/>
    <w:rsid w:val="00A930E9"/>
    <w:rsid w:val="00A93F04"/>
    <w:rsid w:val="00A94104"/>
    <w:rsid w:val="00A9458A"/>
    <w:rsid w:val="00A951DB"/>
    <w:rsid w:val="00A9571F"/>
    <w:rsid w:val="00A96360"/>
    <w:rsid w:val="00A96ED7"/>
    <w:rsid w:val="00A9778A"/>
    <w:rsid w:val="00A97967"/>
    <w:rsid w:val="00AA0185"/>
    <w:rsid w:val="00AA07F5"/>
    <w:rsid w:val="00AA10C3"/>
    <w:rsid w:val="00AA26F6"/>
    <w:rsid w:val="00AA293F"/>
    <w:rsid w:val="00AA2A02"/>
    <w:rsid w:val="00AA3FC0"/>
    <w:rsid w:val="00AA3FC3"/>
    <w:rsid w:val="00AA431D"/>
    <w:rsid w:val="00AA44DA"/>
    <w:rsid w:val="00AA5286"/>
    <w:rsid w:val="00AA729C"/>
    <w:rsid w:val="00AA7A6F"/>
    <w:rsid w:val="00AA7C32"/>
    <w:rsid w:val="00AB1DAE"/>
    <w:rsid w:val="00AB217A"/>
    <w:rsid w:val="00AB2514"/>
    <w:rsid w:val="00AB265D"/>
    <w:rsid w:val="00AB2BAE"/>
    <w:rsid w:val="00AB2CAA"/>
    <w:rsid w:val="00AB2ECE"/>
    <w:rsid w:val="00AB3896"/>
    <w:rsid w:val="00AB3957"/>
    <w:rsid w:val="00AB3F96"/>
    <w:rsid w:val="00AB465B"/>
    <w:rsid w:val="00AB4EF1"/>
    <w:rsid w:val="00AB51AA"/>
    <w:rsid w:val="00AB523C"/>
    <w:rsid w:val="00AB55F8"/>
    <w:rsid w:val="00AB6015"/>
    <w:rsid w:val="00AB63F6"/>
    <w:rsid w:val="00AB6A6C"/>
    <w:rsid w:val="00AB6D39"/>
    <w:rsid w:val="00AB6DF8"/>
    <w:rsid w:val="00AB6ED7"/>
    <w:rsid w:val="00AB6FD2"/>
    <w:rsid w:val="00AB76F7"/>
    <w:rsid w:val="00AC271F"/>
    <w:rsid w:val="00AC2ABA"/>
    <w:rsid w:val="00AC4104"/>
    <w:rsid w:val="00AC4C7A"/>
    <w:rsid w:val="00AC4ED7"/>
    <w:rsid w:val="00AC524C"/>
    <w:rsid w:val="00AC59E2"/>
    <w:rsid w:val="00AC5F5B"/>
    <w:rsid w:val="00AC6235"/>
    <w:rsid w:val="00AC7214"/>
    <w:rsid w:val="00AD058B"/>
    <w:rsid w:val="00AD0FDB"/>
    <w:rsid w:val="00AD1AA7"/>
    <w:rsid w:val="00AD3DB5"/>
    <w:rsid w:val="00AD568E"/>
    <w:rsid w:val="00AD5F6E"/>
    <w:rsid w:val="00AD5F7B"/>
    <w:rsid w:val="00AD6CA7"/>
    <w:rsid w:val="00AD7755"/>
    <w:rsid w:val="00AE0192"/>
    <w:rsid w:val="00AE18B3"/>
    <w:rsid w:val="00AE2B9E"/>
    <w:rsid w:val="00AE2D81"/>
    <w:rsid w:val="00AE327C"/>
    <w:rsid w:val="00AE36D9"/>
    <w:rsid w:val="00AE37BC"/>
    <w:rsid w:val="00AE4511"/>
    <w:rsid w:val="00AE4EB1"/>
    <w:rsid w:val="00AE5FB0"/>
    <w:rsid w:val="00AE619F"/>
    <w:rsid w:val="00AE64B0"/>
    <w:rsid w:val="00AE6811"/>
    <w:rsid w:val="00AE7A51"/>
    <w:rsid w:val="00AE7D0F"/>
    <w:rsid w:val="00AE7FA8"/>
    <w:rsid w:val="00AF05C7"/>
    <w:rsid w:val="00AF05EB"/>
    <w:rsid w:val="00AF0E2B"/>
    <w:rsid w:val="00AF1310"/>
    <w:rsid w:val="00AF1F04"/>
    <w:rsid w:val="00AF2653"/>
    <w:rsid w:val="00AF337A"/>
    <w:rsid w:val="00AF3E30"/>
    <w:rsid w:val="00AF5475"/>
    <w:rsid w:val="00AF5631"/>
    <w:rsid w:val="00AF617E"/>
    <w:rsid w:val="00AF744F"/>
    <w:rsid w:val="00AF75BE"/>
    <w:rsid w:val="00AF78AE"/>
    <w:rsid w:val="00B009C4"/>
    <w:rsid w:val="00B00B80"/>
    <w:rsid w:val="00B00C96"/>
    <w:rsid w:val="00B01DB5"/>
    <w:rsid w:val="00B058D3"/>
    <w:rsid w:val="00B105D5"/>
    <w:rsid w:val="00B10EBC"/>
    <w:rsid w:val="00B12C3B"/>
    <w:rsid w:val="00B12CB3"/>
    <w:rsid w:val="00B12EE5"/>
    <w:rsid w:val="00B12EF7"/>
    <w:rsid w:val="00B14A85"/>
    <w:rsid w:val="00B14B92"/>
    <w:rsid w:val="00B14D91"/>
    <w:rsid w:val="00B1538C"/>
    <w:rsid w:val="00B15E17"/>
    <w:rsid w:val="00B15FB9"/>
    <w:rsid w:val="00B17653"/>
    <w:rsid w:val="00B178C0"/>
    <w:rsid w:val="00B202C2"/>
    <w:rsid w:val="00B202F1"/>
    <w:rsid w:val="00B205A5"/>
    <w:rsid w:val="00B2075D"/>
    <w:rsid w:val="00B209A0"/>
    <w:rsid w:val="00B213CB"/>
    <w:rsid w:val="00B22237"/>
    <w:rsid w:val="00B2265E"/>
    <w:rsid w:val="00B256C0"/>
    <w:rsid w:val="00B2681C"/>
    <w:rsid w:val="00B26B46"/>
    <w:rsid w:val="00B303C8"/>
    <w:rsid w:val="00B325F5"/>
    <w:rsid w:val="00B32683"/>
    <w:rsid w:val="00B32D75"/>
    <w:rsid w:val="00B33145"/>
    <w:rsid w:val="00B3361F"/>
    <w:rsid w:val="00B339CD"/>
    <w:rsid w:val="00B33FAF"/>
    <w:rsid w:val="00B342AC"/>
    <w:rsid w:val="00B34C16"/>
    <w:rsid w:val="00B34DCE"/>
    <w:rsid w:val="00B364AD"/>
    <w:rsid w:val="00B36D43"/>
    <w:rsid w:val="00B36DB4"/>
    <w:rsid w:val="00B371EC"/>
    <w:rsid w:val="00B37278"/>
    <w:rsid w:val="00B37648"/>
    <w:rsid w:val="00B37C4E"/>
    <w:rsid w:val="00B402EF"/>
    <w:rsid w:val="00B410F3"/>
    <w:rsid w:val="00B4170C"/>
    <w:rsid w:val="00B42710"/>
    <w:rsid w:val="00B4397A"/>
    <w:rsid w:val="00B455D4"/>
    <w:rsid w:val="00B4656F"/>
    <w:rsid w:val="00B4722A"/>
    <w:rsid w:val="00B51096"/>
    <w:rsid w:val="00B51434"/>
    <w:rsid w:val="00B51715"/>
    <w:rsid w:val="00B51895"/>
    <w:rsid w:val="00B52656"/>
    <w:rsid w:val="00B53A5A"/>
    <w:rsid w:val="00B53B8E"/>
    <w:rsid w:val="00B57193"/>
    <w:rsid w:val="00B601C4"/>
    <w:rsid w:val="00B608DB"/>
    <w:rsid w:val="00B60F97"/>
    <w:rsid w:val="00B60FD5"/>
    <w:rsid w:val="00B6122D"/>
    <w:rsid w:val="00B6125D"/>
    <w:rsid w:val="00B61D56"/>
    <w:rsid w:val="00B622A2"/>
    <w:rsid w:val="00B6315E"/>
    <w:rsid w:val="00B64CB1"/>
    <w:rsid w:val="00B656AE"/>
    <w:rsid w:val="00B65AFC"/>
    <w:rsid w:val="00B65B07"/>
    <w:rsid w:val="00B662E6"/>
    <w:rsid w:val="00B66CC5"/>
    <w:rsid w:val="00B7077E"/>
    <w:rsid w:val="00B712A8"/>
    <w:rsid w:val="00B71576"/>
    <w:rsid w:val="00B71CD5"/>
    <w:rsid w:val="00B71D72"/>
    <w:rsid w:val="00B7387B"/>
    <w:rsid w:val="00B73C8D"/>
    <w:rsid w:val="00B74919"/>
    <w:rsid w:val="00B75ABC"/>
    <w:rsid w:val="00B7617A"/>
    <w:rsid w:val="00B7692A"/>
    <w:rsid w:val="00B7737D"/>
    <w:rsid w:val="00B774A4"/>
    <w:rsid w:val="00B800C1"/>
    <w:rsid w:val="00B801A3"/>
    <w:rsid w:val="00B80E38"/>
    <w:rsid w:val="00B80F3B"/>
    <w:rsid w:val="00B80F6F"/>
    <w:rsid w:val="00B80FAF"/>
    <w:rsid w:val="00B816B1"/>
    <w:rsid w:val="00B822E0"/>
    <w:rsid w:val="00B836ED"/>
    <w:rsid w:val="00B848C9"/>
    <w:rsid w:val="00B855C2"/>
    <w:rsid w:val="00B85D36"/>
    <w:rsid w:val="00B870A6"/>
    <w:rsid w:val="00B93E09"/>
    <w:rsid w:val="00B93E60"/>
    <w:rsid w:val="00B93EE0"/>
    <w:rsid w:val="00B94F5D"/>
    <w:rsid w:val="00B95BA8"/>
    <w:rsid w:val="00B96A34"/>
    <w:rsid w:val="00B96BFE"/>
    <w:rsid w:val="00B97A98"/>
    <w:rsid w:val="00BA0940"/>
    <w:rsid w:val="00BA2143"/>
    <w:rsid w:val="00BA267A"/>
    <w:rsid w:val="00BA2A53"/>
    <w:rsid w:val="00BA3230"/>
    <w:rsid w:val="00BA39A2"/>
    <w:rsid w:val="00BA3A0E"/>
    <w:rsid w:val="00BA3D0B"/>
    <w:rsid w:val="00BA4075"/>
    <w:rsid w:val="00BA4212"/>
    <w:rsid w:val="00BA5A0C"/>
    <w:rsid w:val="00BA6394"/>
    <w:rsid w:val="00BA6968"/>
    <w:rsid w:val="00BA77BD"/>
    <w:rsid w:val="00BB01E0"/>
    <w:rsid w:val="00BB0244"/>
    <w:rsid w:val="00BB308A"/>
    <w:rsid w:val="00BB3744"/>
    <w:rsid w:val="00BB3C1A"/>
    <w:rsid w:val="00BB3F79"/>
    <w:rsid w:val="00BB4764"/>
    <w:rsid w:val="00BB4C83"/>
    <w:rsid w:val="00BB53C4"/>
    <w:rsid w:val="00BB53C9"/>
    <w:rsid w:val="00BB5898"/>
    <w:rsid w:val="00BB5BF7"/>
    <w:rsid w:val="00BB698D"/>
    <w:rsid w:val="00BB69E5"/>
    <w:rsid w:val="00BB6A0E"/>
    <w:rsid w:val="00BB6B48"/>
    <w:rsid w:val="00BC0C41"/>
    <w:rsid w:val="00BC0DC6"/>
    <w:rsid w:val="00BC0E07"/>
    <w:rsid w:val="00BC15BC"/>
    <w:rsid w:val="00BC3E68"/>
    <w:rsid w:val="00BC42DE"/>
    <w:rsid w:val="00BC5ECA"/>
    <w:rsid w:val="00BC5FA2"/>
    <w:rsid w:val="00BC6B61"/>
    <w:rsid w:val="00BC744E"/>
    <w:rsid w:val="00BD0932"/>
    <w:rsid w:val="00BD123B"/>
    <w:rsid w:val="00BD13C5"/>
    <w:rsid w:val="00BD1838"/>
    <w:rsid w:val="00BD215F"/>
    <w:rsid w:val="00BD23C5"/>
    <w:rsid w:val="00BD2737"/>
    <w:rsid w:val="00BD33B2"/>
    <w:rsid w:val="00BD4462"/>
    <w:rsid w:val="00BD4CF4"/>
    <w:rsid w:val="00BD5F9C"/>
    <w:rsid w:val="00BD6787"/>
    <w:rsid w:val="00BD7DAB"/>
    <w:rsid w:val="00BE161C"/>
    <w:rsid w:val="00BE1A0A"/>
    <w:rsid w:val="00BE25BC"/>
    <w:rsid w:val="00BE28E7"/>
    <w:rsid w:val="00BE3569"/>
    <w:rsid w:val="00BE389E"/>
    <w:rsid w:val="00BE398D"/>
    <w:rsid w:val="00BE3D38"/>
    <w:rsid w:val="00BE447E"/>
    <w:rsid w:val="00BE5030"/>
    <w:rsid w:val="00BE5300"/>
    <w:rsid w:val="00BE66B6"/>
    <w:rsid w:val="00BE77AD"/>
    <w:rsid w:val="00BE7E89"/>
    <w:rsid w:val="00BF0025"/>
    <w:rsid w:val="00BF03CF"/>
    <w:rsid w:val="00BF09CE"/>
    <w:rsid w:val="00BF0BE6"/>
    <w:rsid w:val="00BF216C"/>
    <w:rsid w:val="00BF26A0"/>
    <w:rsid w:val="00BF2926"/>
    <w:rsid w:val="00BF2C7B"/>
    <w:rsid w:val="00BF2D51"/>
    <w:rsid w:val="00BF5C32"/>
    <w:rsid w:val="00BF7622"/>
    <w:rsid w:val="00BF7DC7"/>
    <w:rsid w:val="00BF7E00"/>
    <w:rsid w:val="00C00A33"/>
    <w:rsid w:val="00C00D5F"/>
    <w:rsid w:val="00C02C22"/>
    <w:rsid w:val="00C0397A"/>
    <w:rsid w:val="00C0411A"/>
    <w:rsid w:val="00C0469F"/>
    <w:rsid w:val="00C04EB8"/>
    <w:rsid w:val="00C0522E"/>
    <w:rsid w:val="00C06B4F"/>
    <w:rsid w:val="00C10261"/>
    <w:rsid w:val="00C10A32"/>
    <w:rsid w:val="00C10F51"/>
    <w:rsid w:val="00C121D9"/>
    <w:rsid w:val="00C1271B"/>
    <w:rsid w:val="00C13458"/>
    <w:rsid w:val="00C13585"/>
    <w:rsid w:val="00C135E5"/>
    <w:rsid w:val="00C13880"/>
    <w:rsid w:val="00C15584"/>
    <w:rsid w:val="00C17342"/>
    <w:rsid w:val="00C20238"/>
    <w:rsid w:val="00C20467"/>
    <w:rsid w:val="00C20C78"/>
    <w:rsid w:val="00C215D0"/>
    <w:rsid w:val="00C232F1"/>
    <w:rsid w:val="00C23C48"/>
    <w:rsid w:val="00C24A0A"/>
    <w:rsid w:val="00C24A9D"/>
    <w:rsid w:val="00C250D3"/>
    <w:rsid w:val="00C2617F"/>
    <w:rsid w:val="00C27490"/>
    <w:rsid w:val="00C311DA"/>
    <w:rsid w:val="00C32284"/>
    <w:rsid w:val="00C32668"/>
    <w:rsid w:val="00C328DB"/>
    <w:rsid w:val="00C32AC2"/>
    <w:rsid w:val="00C32C85"/>
    <w:rsid w:val="00C32DF9"/>
    <w:rsid w:val="00C333BD"/>
    <w:rsid w:val="00C33BE7"/>
    <w:rsid w:val="00C34812"/>
    <w:rsid w:val="00C34C81"/>
    <w:rsid w:val="00C35867"/>
    <w:rsid w:val="00C359D2"/>
    <w:rsid w:val="00C373DA"/>
    <w:rsid w:val="00C421B7"/>
    <w:rsid w:val="00C42C9F"/>
    <w:rsid w:val="00C42ED0"/>
    <w:rsid w:val="00C43916"/>
    <w:rsid w:val="00C44D97"/>
    <w:rsid w:val="00C45411"/>
    <w:rsid w:val="00C45C2A"/>
    <w:rsid w:val="00C46519"/>
    <w:rsid w:val="00C46602"/>
    <w:rsid w:val="00C476B0"/>
    <w:rsid w:val="00C5014B"/>
    <w:rsid w:val="00C50936"/>
    <w:rsid w:val="00C511E0"/>
    <w:rsid w:val="00C51610"/>
    <w:rsid w:val="00C51967"/>
    <w:rsid w:val="00C52045"/>
    <w:rsid w:val="00C524F5"/>
    <w:rsid w:val="00C53A87"/>
    <w:rsid w:val="00C53FFE"/>
    <w:rsid w:val="00C543CC"/>
    <w:rsid w:val="00C54940"/>
    <w:rsid w:val="00C54B71"/>
    <w:rsid w:val="00C551A9"/>
    <w:rsid w:val="00C56034"/>
    <w:rsid w:val="00C56BE4"/>
    <w:rsid w:val="00C56CD3"/>
    <w:rsid w:val="00C57126"/>
    <w:rsid w:val="00C57D8A"/>
    <w:rsid w:val="00C600FA"/>
    <w:rsid w:val="00C6125B"/>
    <w:rsid w:val="00C6193A"/>
    <w:rsid w:val="00C62546"/>
    <w:rsid w:val="00C62BAD"/>
    <w:rsid w:val="00C63085"/>
    <w:rsid w:val="00C63980"/>
    <w:rsid w:val="00C63E32"/>
    <w:rsid w:val="00C643E9"/>
    <w:rsid w:val="00C64837"/>
    <w:rsid w:val="00C64FF0"/>
    <w:rsid w:val="00C66215"/>
    <w:rsid w:val="00C670E1"/>
    <w:rsid w:val="00C671D7"/>
    <w:rsid w:val="00C67622"/>
    <w:rsid w:val="00C6771C"/>
    <w:rsid w:val="00C6776A"/>
    <w:rsid w:val="00C70830"/>
    <w:rsid w:val="00C70F99"/>
    <w:rsid w:val="00C71F57"/>
    <w:rsid w:val="00C7290F"/>
    <w:rsid w:val="00C730E7"/>
    <w:rsid w:val="00C73800"/>
    <w:rsid w:val="00C73A02"/>
    <w:rsid w:val="00C73CD0"/>
    <w:rsid w:val="00C73F34"/>
    <w:rsid w:val="00C753CF"/>
    <w:rsid w:val="00C75B14"/>
    <w:rsid w:val="00C75CAA"/>
    <w:rsid w:val="00C76625"/>
    <w:rsid w:val="00C777BC"/>
    <w:rsid w:val="00C80084"/>
    <w:rsid w:val="00C80395"/>
    <w:rsid w:val="00C8049E"/>
    <w:rsid w:val="00C81ADA"/>
    <w:rsid w:val="00C824C3"/>
    <w:rsid w:val="00C82545"/>
    <w:rsid w:val="00C82BB1"/>
    <w:rsid w:val="00C82F75"/>
    <w:rsid w:val="00C83756"/>
    <w:rsid w:val="00C8378F"/>
    <w:rsid w:val="00C84604"/>
    <w:rsid w:val="00C84855"/>
    <w:rsid w:val="00C852E7"/>
    <w:rsid w:val="00C8628A"/>
    <w:rsid w:val="00C865CD"/>
    <w:rsid w:val="00C865E0"/>
    <w:rsid w:val="00C877FD"/>
    <w:rsid w:val="00C87AB9"/>
    <w:rsid w:val="00C87E29"/>
    <w:rsid w:val="00C91213"/>
    <w:rsid w:val="00C9223F"/>
    <w:rsid w:val="00C92CD9"/>
    <w:rsid w:val="00C92D9A"/>
    <w:rsid w:val="00C93759"/>
    <w:rsid w:val="00C9424E"/>
    <w:rsid w:val="00C943D1"/>
    <w:rsid w:val="00C9621E"/>
    <w:rsid w:val="00C9654D"/>
    <w:rsid w:val="00C969A6"/>
    <w:rsid w:val="00CA18BB"/>
    <w:rsid w:val="00CA18DB"/>
    <w:rsid w:val="00CA220D"/>
    <w:rsid w:val="00CA22E2"/>
    <w:rsid w:val="00CA266E"/>
    <w:rsid w:val="00CA37ED"/>
    <w:rsid w:val="00CA3C3E"/>
    <w:rsid w:val="00CA50FE"/>
    <w:rsid w:val="00CA51FB"/>
    <w:rsid w:val="00CA5402"/>
    <w:rsid w:val="00CA56C6"/>
    <w:rsid w:val="00CA606A"/>
    <w:rsid w:val="00CA66E7"/>
    <w:rsid w:val="00CB0153"/>
    <w:rsid w:val="00CB0560"/>
    <w:rsid w:val="00CB10CA"/>
    <w:rsid w:val="00CB1F70"/>
    <w:rsid w:val="00CB25C5"/>
    <w:rsid w:val="00CB2C08"/>
    <w:rsid w:val="00CB3CFC"/>
    <w:rsid w:val="00CB3E8A"/>
    <w:rsid w:val="00CB3F33"/>
    <w:rsid w:val="00CB3FA8"/>
    <w:rsid w:val="00CB414B"/>
    <w:rsid w:val="00CB4E62"/>
    <w:rsid w:val="00CB6E70"/>
    <w:rsid w:val="00CB6EF4"/>
    <w:rsid w:val="00CB7374"/>
    <w:rsid w:val="00CB79AA"/>
    <w:rsid w:val="00CB7DB8"/>
    <w:rsid w:val="00CC109A"/>
    <w:rsid w:val="00CC18E2"/>
    <w:rsid w:val="00CC27A1"/>
    <w:rsid w:val="00CC29CE"/>
    <w:rsid w:val="00CC2B84"/>
    <w:rsid w:val="00CC2EC6"/>
    <w:rsid w:val="00CC423C"/>
    <w:rsid w:val="00CC5DFD"/>
    <w:rsid w:val="00CC6844"/>
    <w:rsid w:val="00CC6F76"/>
    <w:rsid w:val="00CC7C8D"/>
    <w:rsid w:val="00CD0570"/>
    <w:rsid w:val="00CD0DC4"/>
    <w:rsid w:val="00CD13E5"/>
    <w:rsid w:val="00CD1BD3"/>
    <w:rsid w:val="00CD308F"/>
    <w:rsid w:val="00CD3320"/>
    <w:rsid w:val="00CD398A"/>
    <w:rsid w:val="00CD4704"/>
    <w:rsid w:val="00CD546E"/>
    <w:rsid w:val="00CD56C2"/>
    <w:rsid w:val="00CD66F3"/>
    <w:rsid w:val="00CD6800"/>
    <w:rsid w:val="00CD6D6B"/>
    <w:rsid w:val="00CE0402"/>
    <w:rsid w:val="00CE08D7"/>
    <w:rsid w:val="00CE1480"/>
    <w:rsid w:val="00CE29FE"/>
    <w:rsid w:val="00CE2F84"/>
    <w:rsid w:val="00CE447D"/>
    <w:rsid w:val="00CE4E0F"/>
    <w:rsid w:val="00CE4F8B"/>
    <w:rsid w:val="00CE566C"/>
    <w:rsid w:val="00CE597D"/>
    <w:rsid w:val="00CE6665"/>
    <w:rsid w:val="00CE7370"/>
    <w:rsid w:val="00CE7998"/>
    <w:rsid w:val="00CE7E8B"/>
    <w:rsid w:val="00CE7F74"/>
    <w:rsid w:val="00CF01AC"/>
    <w:rsid w:val="00CF0260"/>
    <w:rsid w:val="00CF03A8"/>
    <w:rsid w:val="00CF0C5D"/>
    <w:rsid w:val="00CF1120"/>
    <w:rsid w:val="00CF32AB"/>
    <w:rsid w:val="00CF359A"/>
    <w:rsid w:val="00CF3790"/>
    <w:rsid w:val="00CF3B66"/>
    <w:rsid w:val="00CF40C5"/>
    <w:rsid w:val="00CF4C49"/>
    <w:rsid w:val="00CF4F42"/>
    <w:rsid w:val="00CF57C7"/>
    <w:rsid w:val="00CF6363"/>
    <w:rsid w:val="00CF6AD3"/>
    <w:rsid w:val="00CF7537"/>
    <w:rsid w:val="00CF7976"/>
    <w:rsid w:val="00CF7C58"/>
    <w:rsid w:val="00D01073"/>
    <w:rsid w:val="00D02C0F"/>
    <w:rsid w:val="00D033B7"/>
    <w:rsid w:val="00D0434F"/>
    <w:rsid w:val="00D05563"/>
    <w:rsid w:val="00D05FF7"/>
    <w:rsid w:val="00D07027"/>
    <w:rsid w:val="00D07B94"/>
    <w:rsid w:val="00D07EC2"/>
    <w:rsid w:val="00D10248"/>
    <w:rsid w:val="00D10778"/>
    <w:rsid w:val="00D10FA1"/>
    <w:rsid w:val="00D11A6D"/>
    <w:rsid w:val="00D1254D"/>
    <w:rsid w:val="00D12E84"/>
    <w:rsid w:val="00D147F5"/>
    <w:rsid w:val="00D14849"/>
    <w:rsid w:val="00D148CC"/>
    <w:rsid w:val="00D14C5D"/>
    <w:rsid w:val="00D14F50"/>
    <w:rsid w:val="00D154BD"/>
    <w:rsid w:val="00D15929"/>
    <w:rsid w:val="00D15A2A"/>
    <w:rsid w:val="00D16668"/>
    <w:rsid w:val="00D167C2"/>
    <w:rsid w:val="00D16868"/>
    <w:rsid w:val="00D16DD3"/>
    <w:rsid w:val="00D170DB"/>
    <w:rsid w:val="00D204A7"/>
    <w:rsid w:val="00D21563"/>
    <w:rsid w:val="00D21BE0"/>
    <w:rsid w:val="00D2208F"/>
    <w:rsid w:val="00D22C71"/>
    <w:rsid w:val="00D230A5"/>
    <w:rsid w:val="00D23DCA"/>
    <w:rsid w:val="00D24FF5"/>
    <w:rsid w:val="00D25DA1"/>
    <w:rsid w:val="00D26DED"/>
    <w:rsid w:val="00D2719E"/>
    <w:rsid w:val="00D27B3D"/>
    <w:rsid w:val="00D3051E"/>
    <w:rsid w:val="00D3142E"/>
    <w:rsid w:val="00D32097"/>
    <w:rsid w:val="00D328B3"/>
    <w:rsid w:val="00D33009"/>
    <w:rsid w:val="00D33ACD"/>
    <w:rsid w:val="00D348E4"/>
    <w:rsid w:val="00D35223"/>
    <w:rsid w:val="00D35F76"/>
    <w:rsid w:val="00D3618E"/>
    <w:rsid w:val="00D36E5C"/>
    <w:rsid w:val="00D4005E"/>
    <w:rsid w:val="00D40DAB"/>
    <w:rsid w:val="00D41BBF"/>
    <w:rsid w:val="00D42028"/>
    <w:rsid w:val="00D44B7D"/>
    <w:rsid w:val="00D46091"/>
    <w:rsid w:val="00D4747B"/>
    <w:rsid w:val="00D47AEA"/>
    <w:rsid w:val="00D50ADD"/>
    <w:rsid w:val="00D5147E"/>
    <w:rsid w:val="00D51890"/>
    <w:rsid w:val="00D519D8"/>
    <w:rsid w:val="00D51B09"/>
    <w:rsid w:val="00D53155"/>
    <w:rsid w:val="00D5386E"/>
    <w:rsid w:val="00D53BD8"/>
    <w:rsid w:val="00D542CF"/>
    <w:rsid w:val="00D54522"/>
    <w:rsid w:val="00D54DB1"/>
    <w:rsid w:val="00D5568B"/>
    <w:rsid w:val="00D55C99"/>
    <w:rsid w:val="00D55CE6"/>
    <w:rsid w:val="00D56839"/>
    <w:rsid w:val="00D56A09"/>
    <w:rsid w:val="00D57C91"/>
    <w:rsid w:val="00D60671"/>
    <w:rsid w:val="00D60E79"/>
    <w:rsid w:val="00D611F3"/>
    <w:rsid w:val="00D61897"/>
    <w:rsid w:val="00D61AA1"/>
    <w:rsid w:val="00D61F26"/>
    <w:rsid w:val="00D63046"/>
    <w:rsid w:val="00D6421E"/>
    <w:rsid w:val="00D6482D"/>
    <w:rsid w:val="00D64A10"/>
    <w:rsid w:val="00D64DC8"/>
    <w:rsid w:val="00D65BEE"/>
    <w:rsid w:val="00D65FCF"/>
    <w:rsid w:val="00D6636F"/>
    <w:rsid w:val="00D66AA4"/>
    <w:rsid w:val="00D675D0"/>
    <w:rsid w:val="00D675E8"/>
    <w:rsid w:val="00D701A1"/>
    <w:rsid w:val="00D712EA"/>
    <w:rsid w:val="00D71842"/>
    <w:rsid w:val="00D725AF"/>
    <w:rsid w:val="00D72B03"/>
    <w:rsid w:val="00D72E1A"/>
    <w:rsid w:val="00D733D4"/>
    <w:rsid w:val="00D74EF6"/>
    <w:rsid w:val="00D76A2A"/>
    <w:rsid w:val="00D77731"/>
    <w:rsid w:val="00D8023F"/>
    <w:rsid w:val="00D81944"/>
    <w:rsid w:val="00D82D69"/>
    <w:rsid w:val="00D83417"/>
    <w:rsid w:val="00D84101"/>
    <w:rsid w:val="00D8497A"/>
    <w:rsid w:val="00D84E2B"/>
    <w:rsid w:val="00D8542D"/>
    <w:rsid w:val="00D866E9"/>
    <w:rsid w:val="00D86A36"/>
    <w:rsid w:val="00D86B40"/>
    <w:rsid w:val="00D86D74"/>
    <w:rsid w:val="00D87747"/>
    <w:rsid w:val="00D87CA4"/>
    <w:rsid w:val="00D87E4B"/>
    <w:rsid w:val="00D9024B"/>
    <w:rsid w:val="00D90384"/>
    <w:rsid w:val="00D90602"/>
    <w:rsid w:val="00D90C34"/>
    <w:rsid w:val="00D9136E"/>
    <w:rsid w:val="00D91C81"/>
    <w:rsid w:val="00D91FF3"/>
    <w:rsid w:val="00D93529"/>
    <w:rsid w:val="00D93BE3"/>
    <w:rsid w:val="00D94390"/>
    <w:rsid w:val="00D9542E"/>
    <w:rsid w:val="00D957EA"/>
    <w:rsid w:val="00D958E3"/>
    <w:rsid w:val="00D9794F"/>
    <w:rsid w:val="00D97B42"/>
    <w:rsid w:val="00DA19A1"/>
    <w:rsid w:val="00DA3175"/>
    <w:rsid w:val="00DA3234"/>
    <w:rsid w:val="00DA3CD0"/>
    <w:rsid w:val="00DA4624"/>
    <w:rsid w:val="00DA5F81"/>
    <w:rsid w:val="00DA6529"/>
    <w:rsid w:val="00DA669F"/>
    <w:rsid w:val="00DA711A"/>
    <w:rsid w:val="00DB072C"/>
    <w:rsid w:val="00DB11AA"/>
    <w:rsid w:val="00DB14D9"/>
    <w:rsid w:val="00DB1AEC"/>
    <w:rsid w:val="00DB20BE"/>
    <w:rsid w:val="00DB3288"/>
    <w:rsid w:val="00DC1896"/>
    <w:rsid w:val="00DC19D1"/>
    <w:rsid w:val="00DC1D4C"/>
    <w:rsid w:val="00DC3F52"/>
    <w:rsid w:val="00DC42BB"/>
    <w:rsid w:val="00DC457B"/>
    <w:rsid w:val="00DC4A9D"/>
    <w:rsid w:val="00DC4BF7"/>
    <w:rsid w:val="00DC4EE4"/>
    <w:rsid w:val="00DC50DB"/>
    <w:rsid w:val="00DC5DB3"/>
    <w:rsid w:val="00DC5E68"/>
    <w:rsid w:val="00DC66F7"/>
    <w:rsid w:val="00DC6B7E"/>
    <w:rsid w:val="00DD0014"/>
    <w:rsid w:val="00DD0B61"/>
    <w:rsid w:val="00DD1012"/>
    <w:rsid w:val="00DD1DCF"/>
    <w:rsid w:val="00DD2039"/>
    <w:rsid w:val="00DD2ED7"/>
    <w:rsid w:val="00DD3181"/>
    <w:rsid w:val="00DD356D"/>
    <w:rsid w:val="00DD41C8"/>
    <w:rsid w:val="00DD4536"/>
    <w:rsid w:val="00DD6237"/>
    <w:rsid w:val="00DD7E33"/>
    <w:rsid w:val="00DE09AF"/>
    <w:rsid w:val="00DE0B75"/>
    <w:rsid w:val="00DE135B"/>
    <w:rsid w:val="00DE249D"/>
    <w:rsid w:val="00DE260E"/>
    <w:rsid w:val="00DE31AD"/>
    <w:rsid w:val="00DE4B7A"/>
    <w:rsid w:val="00DE53F1"/>
    <w:rsid w:val="00DE5A7D"/>
    <w:rsid w:val="00DE714A"/>
    <w:rsid w:val="00DE72B8"/>
    <w:rsid w:val="00DE798F"/>
    <w:rsid w:val="00DF190C"/>
    <w:rsid w:val="00DF27CE"/>
    <w:rsid w:val="00DF2CB8"/>
    <w:rsid w:val="00DF2DC2"/>
    <w:rsid w:val="00DF3A66"/>
    <w:rsid w:val="00DF3E32"/>
    <w:rsid w:val="00DF620F"/>
    <w:rsid w:val="00DF6765"/>
    <w:rsid w:val="00DF73AC"/>
    <w:rsid w:val="00DF7613"/>
    <w:rsid w:val="00E007C7"/>
    <w:rsid w:val="00E009AC"/>
    <w:rsid w:val="00E00AC9"/>
    <w:rsid w:val="00E01C4E"/>
    <w:rsid w:val="00E022D1"/>
    <w:rsid w:val="00E03B86"/>
    <w:rsid w:val="00E04581"/>
    <w:rsid w:val="00E052E0"/>
    <w:rsid w:val="00E06164"/>
    <w:rsid w:val="00E06220"/>
    <w:rsid w:val="00E063DF"/>
    <w:rsid w:val="00E06F14"/>
    <w:rsid w:val="00E07CAF"/>
    <w:rsid w:val="00E07CB6"/>
    <w:rsid w:val="00E10B86"/>
    <w:rsid w:val="00E1137D"/>
    <w:rsid w:val="00E1159F"/>
    <w:rsid w:val="00E11BD7"/>
    <w:rsid w:val="00E11D4C"/>
    <w:rsid w:val="00E11EBF"/>
    <w:rsid w:val="00E132B5"/>
    <w:rsid w:val="00E13494"/>
    <w:rsid w:val="00E13802"/>
    <w:rsid w:val="00E142A9"/>
    <w:rsid w:val="00E14A43"/>
    <w:rsid w:val="00E14E0C"/>
    <w:rsid w:val="00E14E59"/>
    <w:rsid w:val="00E152CF"/>
    <w:rsid w:val="00E158C4"/>
    <w:rsid w:val="00E15AA3"/>
    <w:rsid w:val="00E15CE4"/>
    <w:rsid w:val="00E16123"/>
    <w:rsid w:val="00E1634F"/>
    <w:rsid w:val="00E16DF8"/>
    <w:rsid w:val="00E16F63"/>
    <w:rsid w:val="00E20EC0"/>
    <w:rsid w:val="00E21452"/>
    <w:rsid w:val="00E216E5"/>
    <w:rsid w:val="00E21FCC"/>
    <w:rsid w:val="00E22DCF"/>
    <w:rsid w:val="00E237D1"/>
    <w:rsid w:val="00E2410B"/>
    <w:rsid w:val="00E244B4"/>
    <w:rsid w:val="00E2520C"/>
    <w:rsid w:val="00E2610E"/>
    <w:rsid w:val="00E270EB"/>
    <w:rsid w:val="00E27117"/>
    <w:rsid w:val="00E2793E"/>
    <w:rsid w:val="00E27F58"/>
    <w:rsid w:val="00E30AEB"/>
    <w:rsid w:val="00E3135B"/>
    <w:rsid w:val="00E31EEB"/>
    <w:rsid w:val="00E32430"/>
    <w:rsid w:val="00E3341B"/>
    <w:rsid w:val="00E3384C"/>
    <w:rsid w:val="00E33A02"/>
    <w:rsid w:val="00E33A62"/>
    <w:rsid w:val="00E34E86"/>
    <w:rsid w:val="00E35478"/>
    <w:rsid w:val="00E359CA"/>
    <w:rsid w:val="00E3673D"/>
    <w:rsid w:val="00E36819"/>
    <w:rsid w:val="00E37103"/>
    <w:rsid w:val="00E402F2"/>
    <w:rsid w:val="00E41835"/>
    <w:rsid w:val="00E422E6"/>
    <w:rsid w:val="00E42776"/>
    <w:rsid w:val="00E428C4"/>
    <w:rsid w:val="00E4454D"/>
    <w:rsid w:val="00E45DD4"/>
    <w:rsid w:val="00E46774"/>
    <w:rsid w:val="00E476D7"/>
    <w:rsid w:val="00E50821"/>
    <w:rsid w:val="00E53040"/>
    <w:rsid w:val="00E5332E"/>
    <w:rsid w:val="00E5347A"/>
    <w:rsid w:val="00E53541"/>
    <w:rsid w:val="00E53C61"/>
    <w:rsid w:val="00E53E59"/>
    <w:rsid w:val="00E53E98"/>
    <w:rsid w:val="00E541F4"/>
    <w:rsid w:val="00E5497D"/>
    <w:rsid w:val="00E54ADA"/>
    <w:rsid w:val="00E550A8"/>
    <w:rsid w:val="00E5539E"/>
    <w:rsid w:val="00E55C97"/>
    <w:rsid w:val="00E55EFF"/>
    <w:rsid w:val="00E579BA"/>
    <w:rsid w:val="00E57C85"/>
    <w:rsid w:val="00E6000F"/>
    <w:rsid w:val="00E60466"/>
    <w:rsid w:val="00E604F7"/>
    <w:rsid w:val="00E60523"/>
    <w:rsid w:val="00E60C67"/>
    <w:rsid w:val="00E60D4C"/>
    <w:rsid w:val="00E61418"/>
    <w:rsid w:val="00E63323"/>
    <w:rsid w:val="00E64767"/>
    <w:rsid w:val="00E65071"/>
    <w:rsid w:val="00E65088"/>
    <w:rsid w:val="00E654FF"/>
    <w:rsid w:val="00E65EE0"/>
    <w:rsid w:val="00E66160"/>
    <w:rsid w:val="00E66C6F"/>
    <w:rsid w:val="00E67F31"/>
    <w:rsid w:val="00E70DE5"/>
    <w:rsid w:val="00E71E31"/>
    <w:rsid w:val="00E725B1"/>
    <w:rsid w:val="00E72D27"/>
    <w:rsid w:val="00E73012"/>
    <w:rsid w:val="00E74F9A"/>
    <w:rsid w:val="00E75193"/>
    <w:rsid w:val="00E75DF4"/>
    <w:rsid w:val="00E7696A"/>
    <w:rsid w:val="00E76B97"/>
    <w:rsid w:val="00E7718E"/>
    <w:rsid w:val="00E777AF"/>
    <w:rsid w:val="00E777F8"/>
    <w:rsid w:val="00E80EBC"/>
    <w:rsid w:val="00E81EEB"/>
    <w:rsid w:val="00E81FFF"/>
    <w:rsid w:val="00E82902"/>
    <w:rsid w:val="00E84296"/>
    <w:rsid w:val="00E8449F"/>
    <w:rsid w:val="00E845F3"/>
    <w:rsid w:val="00E84B03"/>
    <w:rsid w:val="00E84FCE"/>
    <w:rsid w:val="00E855E8"/>
    <w:rsid w:val="00E87B10"/>
    <w:rsid w:val="00E902AB"/>
    <w:rsid w:val="00E90C53"/>
    <w:rsid w:val="00E90F78"/>
    <w:rsid w:val="00E914A4"/>
    <w:rsid w:val="00E91A36"/>
    <w:rsid w:val="00E91DF8"/>
    <w:rsid w:val="00E92A40"/>
    <w:rsid w:val="00E9308B"/>
    <w:rsid w:val="00E93471"/>
    <w:rsid w:val="00E93C5D"/>
    <w:rsid w:val="00E93E12"/>
    <w:rsid w:val="00E94E1E"/>
    <w:rsid w:val="00E958B5"/>
    <w:rsid w:val="00E95A75"/>
    <w:rsid w:val="00E95EBC"/>
    <w:rsid w:val="00E979D2"/>
    <w:rsid w:val="00EA0256"/>
    <w:rsid w:val="00EA0B5B"/>
    <w:rsid w:val="00EA1043"/>
    <w:rsid w:val="00EA15EC"/>
    <w:rsid w:val="00EA1E56"/>
    <w:rsid w:val="00EA2847"/>
    <w:rsid w:val="00EA39E8"/>
    <w:rsid w:val="00EA4766"/>
    <w:rsid w:val="00EA4A8A"/>
    <w:rsid w:val="00EA4B34"/>
    <w:rsid w:val="00EA593D"/>
    <w:rsid w:val="00EA633E"/>
    <w:rsid w:val="00EA664C"/>
    <w:rsid w:val="00EA66A3"/>
    <w:rsid w:val="00EA6792"/>
    <w:rsid w:val="00EA6C38"/>
    <w:rsid w:val="00EA6F05"/>
    <w:rsid w:val="00EA76B8"/>
    <w:rsid w:val="00EA773E"/>
    <w:rsid w:val="00EA7A98"/>
    <w:rsid w:val="00EB25B1"/>
    <w:rsid w:val="00EB25E2"/>
    <w:rsid w:val="00EB3120"/>
    <w:rsid w:val="00EB3D50"/>
    <w:rsid w:val="00EB45BB"/>
    <w:rsid w:val="00EB4FEF"/>
    <w:rsid w:val="00EB77F5"/>
    <w:rsid w:val="00EC03BE"/>
    <w:rsid w:val="00EC04C9"/>
    <w:rsid w:val="00EC1B2D"/>
    <w:rsid w:val="00EC1D3E"/>
    <w:rsid w:val="00EC2B89"/>
    <w:rsid w:val="00EC2BBB"/>
    <w:rsid w:val="00EC34D4"/>
    <w:rsid w:val="00EC3AEF"/>
    <w:rsid w:val="00EC3F7C"/>
    <w:rsid w:val="00EC4AF7"/>
    <w:rsid w:val="00EC5F42"/>
    <w:rsid w:val="00EC602A"/>
    <w:rsid w:val="00EC7B50"/>
    <w:rsid w:val="00ED00DE"/>
    <w:rsid w:val="00ED048F"/>
    <w:rsid w:val="00ED0A8D"/>
    <w:rsid w:val="00ED1964"/>
    <w:rsid w:val="00ED2688"/>
    <w:rsid w:val="00ED29CF"/>
    <w:rsid w:val="00EE082D"/>
    <w:rsid w:val="00EE08C5"/>
    <w:rsid w:val="00EE2130"/>
    <w:rsid w:val="00EE4827"/>
    <w:rsid w:val="00EE6F4C"/>
    <w:rsid w:val="00EE79D7"/>
    <w:rsid w:val="00EF0701"/>
    <w:rsid w:val="00EF0DBD"/>
    <w:rsid w:val="00EF12AC"/>
    <w:rsid w:val="00EF21E2"/>
    <w:rsid w:val="00EF2A05"/>
    <w:rsid w:val="00EF2A53"/>
    <w:rsid w:val="00EF2C8E"/>
    <w:rsid w:val="00EF2D06"/>
    <w:rsid w:val="00EF2E76"/>
    <w:rsid w:val="00EF4350"/>
    <w:rsid w:val="00EF58BE"/>
    <w:rsid w:val="00EF651F"/>
    <w:rsid w:val="00EF6733"/>
    <w:rsid w:val="00EF692D"/>
    <w:rsid w:val="00EF6A09"/>
    <w:rsid w:val="00EF6CDF"/>
    <w:rsid w:val="00EF72A1"/>
    <w:rsid w:val="00EF738B"/>
    <w:rsid w:val="00F009B1"/>
    <w:rsid w:val="00F01548"/>
    <w:rsid w:val="00F01774"/>
    <w:rsid w:val="00F01D83"/>
    <w:rsid w:val="00F01FD0"/>
    <w:rsid w:val="00F024E2"/>
    <w:rsid w:val="00F02800"/>
    <w:rsid w:val="00F0320E"/>
    <w:rsid w:val="00F0387E"/>
    <w:rsid w:val="00F03B43"/>
    <w:rsid w:val="00F03D13"/>
    <w:rsid w:val="00F040F9"/>
    <w:rsid w:val="00F04156"/>
    <w:rsid w:val="00F041A1"/>
    <w:rsid w:val="00F05193"/>
    <w:rsid w:val="00F05AEF"/>
    <w:rsid w:val="00F063D5"/>
    <w:rsid w:val="00F06541"/>
    <w:rsid w:val="00F070D6"/>
    <w:rsid w:val="00F07B6C"/>
    <w:rsid w:val="00F07BE3"/>
    <w:rsid w:val="00F07EC4"/>
    <w:rsid w:val="00F07F4E"/>
    <w:rsid w:val="00F10658"/>
    <w:rsid w:val="00F11730"/>
    <w:rsid w:val="00F133E1"/>
    <w:rsid w:val="00F13F7A"/>
    <w:rsid w:val="00F140D3"/>
    <w:rsid w:val="00F1444B"/>
    <w:rsid w:val="00F15608"/>
    <w:rsid w:val="00F15D19"/>
    <w:rsid w:val="00F16046"/>
    <w:rsid w:val="00F161BA"/>
    <w:rsid w:val="00F16C34"/>
    <w:rsid w:val="00F16ED6"/>
    <w:rsid w:val="00F173FD"/>
    <w:rsid w:val="00F1798B"/>
    <w:rsid w:val="00F17A3F"/>
    <w:rsid w:val="00F20094"/>
    <w:rsid w:val="00F2058B"/>
    <w:rsid w:val="00F20DB4"/>
    <w:rsid w:val="00F212BA"/>
    <w:rsid w:val="00F21789"/>
    <w:rsid w:val="00F22471"/>
    <w:rsid w:val="00F229F9"/>
    <w:rsid w:val="00F22E65"/>
    <w:rsid w:val="00F2372B"/>
    <w:rsid w:val="00F24758"/>
    <w:rsid w:val="00F248B3"/>
    <w:rsid w:val="00F24927"/>
    <w:rsid w:val="00F25EF9"/>
    <w:rsid w:val="00F2776C"/>
    <w:rsid w:val="00F27C7B"/>
    <w:rsid w:val="00F27E1C"/>
    <w:rsid w:val="00F30825"/>
    <w:rsid w:val="00F30B86"/>
    <w:rsid w:val="00F3162C"/>
    <w:rsid w:val="00F32027"/>
    <w:rsid w:val="00F32A82"/>
    <w:rsid w:val="00F32FFD"/>
    <w:rsid w:val="00F349D1"/>
    <w:rsid w:val="00F34BD1"/>
    <w:rsid w:val="00F3586F"/>
    <w:rsid w:val="00F370D1"/>
    <w:rsid w:val="00F405FE"/>
    <w:rsid w:val="00F4106F"/>
    <w:rsid w:val="00F417EA"/>
    <w:rsid w:val="00F42037"/>
    <w:rsid w:val="00F42985"/>
    <w:rsid w:val="00F43E02"/>
    <w:rsid w:val="00F4454F"/>
    <w:rsid w:val="00F44FEA"/>
    <w:rsid w:val="00F45E58"/>
    <w:rsid w:val="00F46173"/>
    <w:rsid w:val="00F4631D"/>
    <w:rsid w:val="00F4738C"/>
    <w:rsid w:val="00F47ABE"/>
    <w:rsid w:val="00F47C6C"/>
    <w:rsid w:val="00F50EF1"/>
    <w:rsid w:val="00F52C01"/>
    <w:rsid w:val="00F54BAE"/>
    <w:rsid w:val="00F55945"/>
    <w:rsid w:val="00F56065"/>
    <w:rsid w:val="00F56484"/>
    <w:rsid w:val="00F56658"/>
    <w:rsid w:val="00F56C05"/>
    <w:rsid w:val="00F56E59"/>
    <w:rsid w:val="00F579DA"/>
    <w:rsid w:val="00F61161"/>
    <w:rsid w:val="00F61389"/>
    <w:rsid w:val="00F6182E"/>
    <w:rsid w:val="00F626D6"/>
    <w:rsid w:val="00F628A6"/>
    <w:rsid w:val="00F62EA8"/>
    <w:rsid w:val="00F6309B"/>
    <w:rsid w:val="00F632FA"/>
    <w:rsid w:val="00F63B0A"/>
    <w:rsid w:val="00F63DC4"/>
    <w:rsid w:val="00F63E12"/>
    <w:rsid w:val="00F64636"/>
    <w:rsid w:val="00F6537B"/>
    <w:rsid w:val="00F654F3"/>
    <w:rsid w:val="00F66D2F"/>
    <w:rsid w:val="00F66F60"/>
    <w:rsid w:val="00F70310"/>
    <w:rsid w:val="00F71912"/>
    <w:rsid w:val="00F719DE"/>
    <w:rsid w:val="00F7200D"/>
    <w:rsid w:val="00F735BB"/>
    <w:rsid w:val="00F7394B"/>
    <w:rsid w:val="00F74937"/>
    <w:rsid w:val="00F7496A"/>
    <w:rsid w:val="00F75EF0"/>
    <w:rsid w:val="00F760CD"/>
    <w:rsid w:val="00F76712"/>
    <w:rsid w:val="00F774C1"/>
    <w:rsid w:val="00F77BF4"/>
    <w:rsid w:val="00F8064A"/>
    <w:rsid w:val="00F809BC"/>
    <w:rsid w:val="00F80C35"/>
    <w:rsid w:val="00F81BF3"/>
    <w:rsid w:val="00F82753"/>
    <w:rsid w:val="00F82A79"/>
    <w:rsid w:val="00F8318B"/>
    <w:rsid w:val="00F83C00"/>
    <w:rsid w:val="00F84490"/>
    <w:rsid w:val="00F8463A"/>
    <w:rsid w:val="00F8477B"/>
    <w:rsid w:val="00F8521A"/>
    <w:rsid w:val="00F85DC0"/>
    <w:rsid w:val="00F863A4"/>
    <w:rsid w:val="00F866FB"/>
    <w:rsid w:val="00F901D6"/>
    <w:rsid w:val="00F902CB"/>
    <w:rsid w:val="00F90D2E"/>
    <w:rsid w:val="00F92923"/>
    <w:rsid w:val="00F92B60"/>
    <w:rsid w:val="00F9306F"/>
    <w:rsid w:val="00F9397F"/>
    <w:rsid w:val="00F93DAF"/>
    <w:rsid w:val="00F94C74"/>
    <w:rsid w:val="00F95ADC"/>
    <w:rsid w:val="00F972AD"/>
    <w:rsid w:val="00F97955"/>
    <w:rsid w:val="00F979A4"/>
    <w:rsid w:val="00F97AB2"/>
    <w:rsid w:val="00FA0767"/>
    <w:rsid w:val="00FA0C50"/>
    <w:rsid w:val="00FA0C75"/>
    <w:rsid w:val="00FA1886"/>
    <w:rsid w:val="00FA1977"/>
    <w:rsid w:val="00FA2C8F"/>
    <w:rsid w:val="00FA37F1"/>
    <w:rsid w:val="00FA49EC"/>
    <w:rsid w:val="00FA5553"/>
    <w:rsid w:val="00FA5A5A"/>
    <w:rsid w:val="00FA5F29"/>
    <w:rsid w:val="00FA6CFE"/>
    <w:rsid w:val="00FA7C6D"/>
    <w:rsid w:val="00FB03EA"/>
    <w:rsid w:val="00FB067D"/>
    <w:rsid w:val="00FB1962"/>
    <w:rsid w:val="00FB367C"/>
    <w:rsid w:val="00FB4141"/>
    <w:rsid w:val="00FB4698"/>
    <w:rsid w:val="00FB4F84"/>
    <w:rsid w:val="00FB501C"/>
    <w:rsid w:val="00FB52F3"/>
    <w:rsid w:val="00FB6811"/>
    <w:rsid w:val="00FB6B74"/>
    <w:rsid w:val="00FB6CCD"/>
    <w:rsid w:val="00FB700B"/>
    <w:rsid w:val="00FB74C9"/>
    <w:rsid w:val="00FB7598"/>
    <w:rsid w:val="00FB7C17"/>
    <w:rsid w:val="00FC0D33"/>
    <w:rsid w:val="00FC1D4F"/>
    <w:rsid w:val="00FC28BC"/>
    <w:rsid w:val="00FC2BA3"/>
    <w:rsid w:val="00FC423E"/>
    <w:rsid w:val="00FC5BC1"/>
    <w:rsid w:val="00FC6746"/>
    <w:rsid w:val="00FC69BB"/>
    <w:rsid w:val="00FC6C75"/>
    <w:rsid w:val="00FC71D7"/>
    <w:rsid w:val="00FC79E0"/>
    <w:rsid w:val="00FC7E1A"/>
    <w:rsid w:val="00FD08B7"/>
    <w:rsid w:val="00FD0D5B"/>
    <w:rsid w:val="00FD1195"/>
    <w:rsid w:val="00FD194D"/>
    <w:rsid w:val="00FD2879"/>
    <w:rsid w:val="00FD3250"/>
    <w:rsid w:val="00FD3BD9"/>
    <w:rsid w:val="00FD3F6D"/>
    <w:rsid w:val="00FD4693"/>
    <w:rsid w:val="00FD5BE4"/>
    <w:rsid w:val="00FD64FD"/>
    <w:rsid w:val="00FD73B9"/>
    <w:rsid w:val="00FD73F6"/>
    <w:rsid w:val="00FD7DAF"/>
    <w:rsid w:val="00FE085B"/>
    <w:rsid w:val="00FE11A8"/>
    <w:rsid w:val="00FE1703"/>
    <w:rsid w:val="00FE1846"/>
    <w:rsid w:val="00FE1F6A"/>
    <w:rsid w:val="00FE3DB3"/>
    <w:rsid w:val="00FE4882"/>
    <w:rsid w:val="00FE5C15"/>
    <w:rsid w:val="00FE78D3"/>
    <w:rsid w:val="00FF0374"/>
    <w:rsid w:val="00FF0C9D"/>
    <w:rsid w:val="00FF1299"/>
    <w:rsid w:val="00FF1A46"/>
    <w:rsid w:val="00FF1FA5"/>
    <w:rsid w:val="00FF2B38"/>
    <w:rsid w:val="00FF44E7"/>
    <w:rsid w:val="00FF4697"/>
    <w:rsid w:val="00FF4ADC"/>
    <w:rsid w:val="00FF4D8E"/>
    <w:rsid w:val="00FF563D"/>
    <w:rsid w:val="00FF56D7"/>
    <w:rsid w:val="00FF582A"/>
    <w:rsid w:val="00FF5B4C"/>
    <w:rsid w:val="00FF63B3"/>
    <w:rsid w:val="00FF6419"/>
    <w:rsid w:val="00FF646A"/>
    <w:rsid w:val="00FF6853"/>
    <w:rsid w:val="00FF6ABA"/>
    <w:rsid w:val="00FF6AC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6E5DF572-7F47-44AC-AD7C-975ADD90E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4386"/>
    <w:rPr>
      <w:rFonts w:eastAsia="Times New Roman"/>
      <w:sz w:val="24"/>
      <w:szCs w:val="24"/>
      <w:lang w:eastAsia="zh-CN"/>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textAlignment w:val="baseline"/>
    </w:pPr>
    <w:rPr>
      <w:rFonts w:ascii="Arial"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Times New Roman" w:hAnsi="Book Antiqua"/>
      <w:sz w:val="24"/>
      <w:szCs w:val="24"/>
      <w:lang w:eastAsia="zh-CN"/>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Times New Roman" w:hAnsi="Book Antiqua"/>
      <w:sz w:val="24"/>
      <w:szCs w:val="24"/>
      <w:lang w:val="en-AU" w:eastAsia="zh-CN"/>
    </w:rPr>
  </w:style>
  <w:style w:type="character" w:customStyle="1" w:styleId="bulletlevel1Char">
    <w:name w:val="bullet level 1 Char"/>
    <w:link w:val="bulletlevel1"/>
    <w:rsid w:val="003F540A"/>
    <w:rPr>
      <w:rFonts w:ascii="Book Antiqua" w:eastAsia="Times New Roman" w:hAnsi="Book Antiqua"/>
      <w:sz w:val="24"/>
      <w:szCs w:val="24"/>
      <w:lang w:val="en-AU" w:eastAsia="zh-CN"/>
    </w:rPr>
  </w:style>
  <w:style w:type="character" w:customStyle="1" w:styleId="bulletlevel2Char">
    <w:name w:val="bullet level 2 Char"/>
    <w:link w:val="bulletlevel2"/>
    <w:rsid w:val="003F540A"/>
    <w:rPr>
      <w:rFonts w:ascii="Book Antiqua" w:eastAsia="Times New Roman" w:hAnsi="Book Antiqua"/>
      <w:sz w:val="24"/>
      <w:szCs w:val="24"/>
      <w:lang w:val="en-AU" w:eastAsia="zh-CN"/>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jc w:val="center"/>
      <w:textAlignment w:val="baseline"/>
    </w:pPr>
    <w:rPr>
      <w:rFonts w:ascii="Arial"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ind w:left="1622" w:hanging="363"/>
    </w:pPr>
    <w:rPr>
      <w:rFonts w:ascii="Arial" w:eastAsia="MS Mincho" w:hAnsi="Arial"/>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link w:val="ListParagraph"/>
    <w:uiPriority w:val="99"/>
    <w:locked/>
    <w:rsid w:val="00BF03CF"/>
    <w:rPr>
      <w:rFonts w:eastAsia="Malgun Gothic"/>
      <w:lang w:val="en-GB" w:eastAsia="en-US"/>
    </w:rPr>
  </w:style>
  <w:style w:type="character" w:styleId="FollowedHyperlink">
    <w:name w:val="FollowedHyperlink"/>
    <w:rsid w:val="008201EB"/>
    <w:rPr>
      <w:color w:val="0000FF"/>
      <w:u w:val="single"/>
    </w:rPr>
  </w:style>
  <w:style w:type="paragraph" w:customStyle="1" w:styleId="maintext">
    <w:name w:val="main text"/>
    <w:basedOn w:val="2222"/>
    <w:link w:val="maintextChar"/>
    <w:qFormat/>
    <w:rsid w:val="00384768"/>
    <w:pPr>
      <w:spacing w:before="60" w:after="60" w:line="288" w:lineRule="auto"/>
    </w:pPr>
    <w:rPr>
      <w:rFonts w:eastAsia="Malgun Gothic"/>
      <w:sz w:val="20"/>
      <w:szCs w:val="20"/>
      <w:lang w:val="en-GB" w:eastAsia="en-US"/>
    </w:rPr>
  </w:style>
  <w:style w:type="character" w:customStyle="1" w:styleId="maintextChar">
    <w:name w:val="main text Char"/>
    <w:basedOn w:val="2222Char"/>
    <w:link w:val="maintext"/>
    <w:rsid w:val="00384768"/>
    <w:rPr>
      <w:rFonts w:eastAsia="Malgun Gothic" w:cs="Batang"/>
      <w:lang w:val="en-GB" w:eastAsia="en-US"/>
    </w:rPr>
  </w:style>
  <w:style w:type="paragraph" w:styleId="TOC7">
    <w:name w:val="toc 7"/>
    <w:basedOn w:val="TOC6"/>
    <w:next w:val="Normal"/>
    <w:semiHidden/>
    <w:rsid w:val="0093734E"/>
    <w:pPr>
      <w:keepLines/>
      <w:widowControl w:val="0"/>
      <w:tabs>
        <w:tab w:val="right" w:pos="1701"/>
      </w:tabs>
      <w:overflowPunct w:val="0"/>
      <w:autoSpaceDE w:val="0"/>
      <w:autoSpaceDN w:val="0"/>
      <w:adjustRightInd w:val="0"/>
      <w:spacing w:after="0"/>
      <w:ind w:left="2268" w:hanging="2268"/>
      <w:textAlignment w:val="baseline"/>
    </w:pPr>
    <w:rPr>
      <w:rFonts w:ascii="Arial" w:hAnsi="Arial"/>
      <w:b/>
      <w:noProof/>
      <w:sz w:val="20"/>
      <w:szCs w:val="20"/>
    </w:rPr>
  </w:style>
  <w:style w:type="paragraph" w:styleId="TOC6">
    <w:name w:val="toc 6"/>
    <w:basedOn w:val="Normal"/>
    <w:next w:val="Normal"/>
    <w:autoRedefine/>
    <w:semiHidden/>
    <w:unhideWhenUsed/>
    <w:rsid w:val="0093734E"/>
    <w:pPr>
      <w:spacing w:after="100"/>
      <w:ind w:left="1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30755796">
      <w:bodyDiv w:val="1"/>
      <w:marLeft w:val="0"/>
      <w:marRight w:val="0"/>
      <w:marTop w:val="0"/>
      <w:marBottom w:val="0"/>
      <w:divBdr>
        <w:top w:val="none" w:sz="0" w:space="0" w:color="auto"/>
        <w:left w:val="none" w:sz="0" w:space="0" w:color="auto"/>
        <w:bottom w:val="none" w:sz="0" w:space="0" w:color="auto"/>
        <w:right w:val="none" w:sz="0" w:space="0" w:color="auto"/>
      </w:divBdr>
    </w:div>
    <w:div w:id="15041725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0186205">
      <w:bodyDiv w:val="1"/>
      <w:marLeft w:val="0"/>
      <w:marRight w:val="0"/>
      <w:marTop w:val="0"/>
      <w:marBottom w:val="0"/>
      <w:divBdr>
        <w:top w:val="none" w:sz="0" w:space="0" w:color="auto"/>
        <w:left w:val="none" w:sz="0" w:space="0" w:color="auto"/>
        <w:bottom w:val="none" w:sz="0" w:space="0" w:color="auto"/>
        <w:right w:val="none" w:sz="0" w:space="0" w:color="auto"/>
      </w:divBdr>
      <w:divsChild>
        <w:div w:id="558979702">
          <w:marLeft w:val="1166"/>
          <w:marRight w:val="0"/>
          <w:marTop w:val="86"/>
          <w:marBottom w:val="0"/>
          <w:divBdr>
            <w:top w:val="none" w:sz="0" w:space="0" w:color="auto"/>
            <w:left w:val="none" w:sz="0" w:space="0" w:color="auto"/>
            <w:bottom w:val="none" w:sz="0" w:space="0" w:color="auto"/>
            <w:right w:val="none" w:sz="0" w:space="0" w:color="auto"/>
          </w:divBdr>
        </w:div>
        <w:div w:id="416437069">
          <w:marLeft w:val="1800"/>
          <w:marRight w:val="0"/>
          <w:marTop w:val="77"/>
          <w:marBottom w:val="0"/>
          <w:divBdr>
            <w:top w:val="none" w:sz="0" w:space="0" w:color="auto"/>
            <w:left w:val="none" w:sz="0" w:space="0" w:color="auto"/>
            <w:bottom w:val="none" w:sz="0" w:space="0" w:color="auto"/>
            <w:right w:val="none" w:sz="0" w:space="0" w:color="auto"/>
          </w:divBdr>
        </w:div>
        <w:div w:id="1158808590">
          <w:marLeft w:val="1800"/>
          <w:marRight w:val="0"/>
          <w:marTop w:val="77"/>
          <w:marBottom w:val="0"/>
          <w:divBdr>
            <w:top w:val="none" w:sz="0" w:space="0" w:color="auto"/>
            <w:left w:val="none" w:sz="0" w:space="0" w:color="auto"/>
            <w:bottom w:val="none" w:sz="0" w:space="0" w:color="auto"/>
            <w:right w:val="none" w:sz="0" w:space="0" w:color="auto"/>
          </w:divBdr>
        </w:div>
        <w:div w:id="668605190">
          <w:marLeft w:val="1800"/>
          <w:marRight w:val="0"/>
          <w:marTop w:val="77"/>
          <w:marBottom w:val="0"/>
          <w:divBdr>
            <w:top w:val="none" w:sz="0" w:space="0" w:color="auto"/>
            <w:left w:val="none" w:sz="0" w:space="0" w:color="auto"/>
            <w:bottom w:val="none" w:sz="0" w:space="0" w:color="auto"/>
            <w:right w:val="none" w:sz="0" w:space="0" w:color="auto"/>
          </w:divBdr>
        </w:div>
        <w:div w:id="1688826497">
          <w:marLeft w:val="1166"/>
          <w:marRight w:val="0"/>
          <w:marTop w:val="86"/>
          <w:marBottom w:val="0"/>
          <w:divBdr>
            <w:top w:val="none" w:sz="0" w:space="0" w:color="auto"/>
            <w:left w:val="none" w:sz="0" w:space="0" w:color="auto"/>
            <w:bottom w:val="none" w:sz="0" w:space="0" w:color="auto"/>
            <w:right w:val="none" w:sz="0" w:space="0" w:color="auto"/>
          </w:divBdr>
        </w:div>
        <w:div w:id="1410687215">
          <w:marLeft w:val="1800"/>
          <w:marRight w:val="0"/>
          <w:marTop w:val="77"/>
          <w:marBottom w:val="0"/>
          <w:divBdr>
            <w:top w:val="none" w:sz="0" w:space="0" w:color="auto"/>
            <w:left w:val="none" w:sz="0" w:space="0" w:color="auto"/>
            <w:bottom w:val="none" w:sz="0" w:space="0" w:color="auto"/>
            <w:right w:val="none" w:sz="0" w:space="0" w:color="auto"/>
          </w:divBdr>
        </w:div>
        <w:div w:id="2082289939">
          <w:marLeft w:val="1800"/>
          <w:marRight w:val="0"/>
          <w:marTop w:val="77"/>
          <w:marBottom w:val="0"/>
          <w:divBdr>
            <w:top w:val="none" w:sz="0" w:space="0" w:color="auto"/>
            <w:left w:val="none" w:sz="0" w:space="0" w:color="auto"/>
            <w:bottom w:val="none" w:sz="0" w:space="0" w:color="auto"/>
            <w:right w:val="none" w:sz="0" w:space="0" w:color="auto"/>
          </w:divBdr>
        </w:div>
        <w:div w:id="536240696">
          <w:marLeft w:val="1800"/>
          <w:marRight w:val="0"/>
          <w:marTop w:val="77"/>
          <w:marBottom w:val="0"/>
          <w:divBdr>
            <w:top w:val="none" w:sz="0" w:space="0" w:color="auto"/>
            <w:left w:val="none" w:sz="0" w:space="0" w:color="auto"/>
            <w:bottom w:val="none" w:sz="0" w:space="0" w:color="auto"/>
            <w:right w:val="none" w:sz="0" w:space="0" w:color="auto"/>
          </w:divBdr>
        </w:div>
      </w:divsChild>
    </w:div>
    <w:div w:id="493840458">
      <w:bodyDiv w:val="1"/>
      <w:marLeft w:val="0"/>
      <w:marRight w:val="0"/>
      <w:marTop w:val="0"/>
      <w:marBottom w:val="0"/>
      <w:divBdr>
        <w:top w:val="none" w:sz="0" w:space="0" w:color="auto"/>
        <w:left w:val="none" w:sz="0" w:space="0" w:color="auto"/>
        <w:bottom w:val="none" w:sz="0" w:space="0" w:color="auto"/>
        <w:right w:val="none" w:sz="0" w:space="0" w:color="auto"/>
      </w:divBdr>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1301380">
      <w:bodyDiv w:val="1"/>
      <w:marLeft w:val="0"/>
      <w:marRight w:val="0"/>
      <w:marTop w:val="0"/>
      <w:marBottom w:val="0"/>
      <w:divBdr>
        <w:top w:val="none" w:sz="0" w:space="0" w:color="auto"/>
        <w:left w:val="none" w:sz="0" w:space="0" w:color="auto"/>
        <w:bottom w:val="none" w:sz="0" w:space="0" w:color="auto"/>
        <w:right w:val="none" w:sz="0" w:space="0" w:color="auto"/>
      </w:divBdr>
      <w:divsChild>
        <w:div w:id="1474176983">
          <w:marLeft w:val="274"/>
          <w:marRight w:val="0"/>
          <w:marTop w:val="0"/>
          <w:marBottom w:val="0"/>
          <w:divBdr>
            <w:top w:val="none" w:sz="0" w:space="0" w:color="auto"/>
            <w:left w:val="none" w:sz="0" w:space="0" w:color="auto"/>
            <w:bottom w:val="none" w:sz="0" w:space="0" w:color="auto"/>
            <w:right w:val="none" w:sz="0" w:space="0" w:color="auto"/>
          </w:divBdr>
        </w:div>
        <w:div w:id="168057396">
          <w:marLeft w:val="274"/>
          <w:marRight w:val="0"/>
          <w:marTop w:val="0"/>
          <w:marBottom w:val="0"/>
          <w:divBdr>
            <w:top w:val="none" w:sz="0" w:space="0" w:color="auto"/>
            <w:left w:val="none" w:sz="0" w:space="0" w:color="auto"/>
            <w:bottom w:val="none" w:sz="0" w:space="0" w:color="auto"/>
            <w:right w:val="none" w:sz="0" w:space="0" w:color="auto"/>
          </w:divBdr>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7451808">
      <w:bodyDiv w:val="1"/>
      <w:marLeft w:val="0"/>
      <w:marRight w:val="0"/>
      <w:marTop w:val="0"/>
      <w:marBottom w:val="0"/>
      <w:divBdr>
        <w:top w:val="none" w:sz="0" w:space="0" w:color="auto"/>
        <w:left w:val="none" w:sz="0" w:space="0" w:color="auto"/>
        <w:bottom w:val="none" w:sz="0" w:space="0" w:color="auto"/>
        <w:right w:val="none" w:sz="0" w:space="0" w:color="auto"/>
      </w:divBdr>
    </w:div>
    <w:div w:id="805971945">
      <w:bodyDiv w:val="1"/>
      <w:marLeft w:val="0"/>
      <w:marRight w:val="0"/>
      <w:marTop w:val="0"/>
      <w:marBottom w:val="0"/>
      <w:divBdr>
        <w:top w:val="none" w:sz="0" w:space="0" w:color="auto"/>
        <w:left w:val="none" w:sz="0" w:space="0" w:color="auto"/>
        <w:bottom w:val="none" w:sz="0" w:space="0" w:color="auto"/>
        <w:right w:val="none" w:sz="0" w:space="0" w:color="auto"/>
      </w:divBdr>
    </w:div>
    <w:div w:id="829102561">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0264647">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157520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100640345">
      <w:bodyDiv w:val="1"/>
      <w:marLeft w:val="0"/>
      <w:marRight w:val="0"/>
      <w:marTop w:val="0"/>
      <w:marBottom w:val="0"/>
      <w:divBdr>
        <w:top w:val="none" w:sz="0" w:space="0" w:color="auto"/>
        <w:left w:val="none" w:sz="0" w:space="0" w:color="auto"/>
        <w:bottom w:val="none" w:sz="0" w:space="0" w:color="auto"/>
        <w:right w:val="none" w:sz="0" w:space="0" w:color="auto"/>
      </w:divBdr>
    </w:div>
    <w:div w:id="1129013791">
      <w:bodyDiv w:val="1"/>
      <w:marLeft w:val="0"/>
      <w:marRight w:val="0"/>
      <w:marTop w:val="0"/>
      <w:marBottom w:val="0"/>
      <w:divBdr>
        <w:top w:val="none" w:sz="0" w:space="0" w:color="auto"/>
        <w:left w:val="none" w:sz="0" w:space="0" w:color="auto"/>
        <w:bottom w:val="none" w:sz="0" w:space="0" w:color="auto"/>
        <w:right w:val="none" w:sz="0" w:space="0" w:color="auto"/>
      </w:divBdr>
      <w:divsChild>
        <w:div w:id="1040087711">
          <w:marLeft w:val="1800"/>
          <w:marRight w:val="0"/>
          <w:marTop w:val="77"/>
          <w:marBottom w:val="0"/>
          <w:divBdr>
            <w:top w:val="none" w:sz="0" w:space="0" w:color="auto"/>
            <w:left w:val="none" w:sz="0" w:space="0" w:color="auto"/>
            <w:bottom w:val="none" w:sz="0" w:space="0" w:color="auto"/>
            <w:right w:val="none" w:sz="0" w:space="0" w:color="auto"/>
          </w:divBdr>
        </w:div>
        <w:div w:id="769813558">
          <w:marLeft w:val="1800"/>
          <w:marRight w:val="0"/>
          <w:marTop w:val="77"/>
          <w:marBottom w:val="0"/>
          <w:divBdr>
            <w:top w:val="none" w:sz="0" w:space="0" w:color="auto"/>
            <w:left w:val="none" w:sz="0" w:space="0" w:color="auto"/>
            <w:bottom w:val="none" w:sz="0" w:space="0" w:color="auto"/>
            <w:right w:val="none" w:sz="0" w:space="0" w:color="auto"/>
          </w:divBdr>
        </w:div>
        <w:div w:id="1559782218">
          <w:marLeft w:val="1800"/>
          <w:marRight w:val="0"/>
          <w:marTop w:val="77"/>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81688144">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34591252">
      <w:bodyDiv w:val="1"/>
      <w:marLeft w:val="0"/>
      <w:marRight w:val="0"/>
      <w:marTop w:val="0"/>
      <w:marBottom w:val="0"/>
      <w:divBdr>
        <w:top w:val="none" w:sz="0" w:space="0" w:color="auto"/>
        <w:left w:val="none" w:sz="0" w:space="0" w:color="auto"/>
        <w:bottom w:val="none" w:sz="0" w:space="0" w:color="auto"/>
        <w:right w:val="none" w:sz="0" w:space="0" w:color="auto"/>
      </w:divBdr>
      <w:divsChild>
        <w:div w:id="1510288340">
          <w:marLeft w:val="1080"/>
          <w:marRight w:val="0"/>
          <w:marTop w:val="100"/>
          <w:marBottom w:val="0"/>
          <w:divBdr>
            <w:top w:val="none" w:sz="0" w:space="0" w:color="auto"/>
            <w:left w:val="none" w:sz="0" w:space="0" w:color="auto"/>
            <w:bottom w:val="none" w:sz="0" w:space="0" w:color="auto"/>
            <w:right w:val="none" w:sz="0" w:space="0" w:color="auto"/>
          </w:divBdr>
        </w:div>
        <w:div w:id="1601718209">
          <w:marLeft w:val="1080"/>
          <w:marRight w:val="0"/>
          <w:marTop w:val="10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83087026">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612086269">
      <w:bodyDiv w:val="1"/>
      <w:marLeft w:val="0"/>
      <w:marRight w:val="0"/>
      <w:marTop w:val="0"/>
      <w:marBottom w:val="0"/>
      <w:divBdr>
        <w:top w:val="none" w:sz="0" w:space="0" w:color="auto"/>
        <w:left w:val="none" w:sz="0" w:space="0" w:color="auto"/>
        <w:bottom w:val="none" w:sz="0" w:space="0" w:color="auto"/>
        <w:right w:val="none" w:sz="0" w:space="0" w:color="auto"/>
      </w:divBdr>
      <w:divsChild>
        <w:div w:id="1209873916">
          <w:marLeft w:val="274"/>
          <w:marRight w:val="0"/>
          <w:marTop w:val="0"/>
          <w:marBottom w:val="0"/>
          <w:divBdr>
            <w:top w:val="none" w:sz="0" w:space="0" w:color="auto"/>
            <w:left w:val="none" w:sz="0" w:space="0" w:color="auto"/>
            <w:bottom w:val="none" w:sz="0" w:space="0" w:color="auto"/>
            <w:right w:val="none" w:sz="0" w:space="0" w:color="auto"/>
          </w:divBdr>
        </w:div>
        <w:div w:id="1547644299">
          <w:marLeft w:val="274"/>
          <w:marRight w:val="0"/>
          <w:marTop w:val="0"/>
          <w:marBottom w:val="0"/>
          <w:divBdr>
            <w:top w:val="none" w:sz="0" w:space="0" w:color="auto"/>
            <w:left w:val="none" w:sz="0" w:space="0" w:color="auto"/>
            <w:bottom w:val="none" w:sz="0" w:space="0" w:color="auto"/>
            <w:right w:val="none" w:sz="0" w:space="0" w:color="auto"/>
          </w:divBdr>
        </w:div>
        <w:div w:id="1958294159">
          <w:marLeft w:val="274"/>
          <w:marRight w:val="0"/>
          <w:marTop w:val="0"/>
          <w:marBottom w:val="0"/>
          <w:divBdr>
            <w:top w:val="none" w:sz="0" w:space="0" w:color="auto"/>
            <w:left w:val="none" w:sz="0" w:space="0" w:color="auto"/>
            <w:bottom w:val="none" w:sz="0" w:space="0" w:color="auto"/>
            <w:right w:val="none" w:sz="0" w:space="0" w:color="auto"/>
          </w:divBdr>
        </w:div>
        <w:div w:id="1139688308">
          <w:marLeft w:val="274"/>
          <w:marRight w:val="0"/>
          <w:marTop w:val="0"/>
          <w:marBottom w:val="0"/>
          <w:divBdr>
            <w:top w:val="none" w:sz="0" w:space="0" w:color="auto"/>
            <w:left w:val="none" w:sz="0" w:space="0" w:color="auto"/>
            <w:bottom w:val="none" w:sz="0" w:space="0" w:color="auto"/>
            <w:right w:val="none" w:sz="0" w:space="0" w:color="auto"/>
          </w:divBdr>
        </w:div>
      </w:divsChild>
    </w:div>
    <w:div w:id="170853061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056645">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5492678">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8113637">
      <w:bodyDiv w:val="1"/>
      <w:marLeft w:val="0"/>
      <w:marRight w:val="0"/>
      <w:marTop w:val="0"/>
      <w:marBottom w:val="0"/>
      <w:divBdr>
        <w:top w:val="none" w:sz="0" w:space="0" w:color="auto"/>
        <w:left w:val="none" w:sz="0" w:space="0" w:color="auto"/>
        <w:bottom w:val="none" w:sz="0" w:space="0" w:color="auto"/>
        <w:right w:val="none" w:sz="0" w:space="0" w:color="auto"/>
      </w:divBdr>
    </w:div>
    <w:div w:id="2096246014">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16C0AD-F9C4-42EE-8AA9-293B0BAF35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1298</Words>
  <Characters>7404</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Le Liu</cp:lastModifiedBy>
  <cp:revision>2</cp:revision>
  <cp:lastPrinted>2012-03-15T10:36:00Z</cp:lastPrinted>
  <dcterms:created xsi:type="dcterms:W3CDTF">2017-06-16T20:58:00Z</dcterms:created>
  <dcterms:modified xsi:type="dcterms:W3CDTF">2017-06-16T20:58:00Z</dcterms:modified>
</cp:coreProperties>
</file>